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EFB"/>
  <w:body>
    <w:p w14:paraId="35EC3BA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2B8528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443B481" w14:textId="77777777" w:rsidR="00000000" w:rsidRDefault="00D26275">
      <w:pPr>
        <w:pStyle w:val="c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14:paraId="2470851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BADAC9A" w14:textId="77777777" w:rsidR="00000000" w:rsidRDefault="00D26275">
      <w:pPr>
        <w:pStyle w:val="t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14:paraId="20C3581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117B437" w14:textId="77777777" w:rsidR="00000000" w:rsidRDefault="00D26275">
      <w:pPr>
        <w:pStyle w:val="t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основных гарантиях прав ребенка в Российской Федерации</w:t>
      </w:r>
    </w:p>
    <w:p w14:paraId="0569627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6F464AD" w14:textId="77777777" w:rsidR="00000000" w:rsidRDefault="00D26275">
      <w:pPr>
        <w:pStyle w:val="i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 3 июля 1998 года</w:t>
      </w:r>
    </w:p>
    <w:p w14:paraId="58C70B35" w14:textId="77777777" w:rsidR="00000000" w:rsidRDefault="00D26275">
      <w:pPr>
        <w:pStyle w:val="i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 9 </w:t>
      </w:r>
      <w:r>
        <w:rPr>
          <w:color w:val="333333"/>
          <w:sz w:val="27"/>
          <w:szCs w:val="27"/>
        </w:rPr>
        <w:t>июля 1998 года</w:t>
      </w:r>
    </w:p>
    <w:p w14:paraId="6705E05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77C85FB" w14:textId="77777777" w:rsidR="00000000" w:rsidRDefault="00D26275">
      <w:pPr>
        <w:pStyle w:val="c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20.07.2000 № 103-ФЗ, от 22.08.2004 № 122-ФЗ, от 21.12.2004 № 170-ФЗ, от 26.06.2007 № 118-ФЗ, от 30.06.2007 № 120-ФЗ, от 23.07.2008 № 160-ФЗ, от 28.04.2009 № 71-ФЗ, от 03.06.2009 № 118-ФЗ, от 17.12.2009 № </w:t>
      </w:r>
      <w:r>
        <w:rPr>
          <w:rStyle w:val="markx"/>
          <w:sz w:val="27"/>
          <w:szCs w:val="27"/>
        </w:rPr>
        <w:t>326-ФЗ, от 21.07.2011 № 252-ФЗ, от 03.12.2011 № 377-ФЗ, от 03.12.2011 № 378-ФЗ, от 05.04.2013 № 58-ФЗ, от 29.06.2013 № 135-ФЗ, от 02.07.2013 № 185-ФЗ, от 25.11.2013 № 317-ФЗ, от 02.12.2013 № 328-ФЗ, от 29.06.2015 № 179-ФЗ, от 13.07.2015 № 239-ФЗ, от 28.11.</w:t>
      </w:r>
      <w:r>
        <w:rPr>
          <w:rStyle w:val="markx"/>
          <w:sz w:val="27"/>
          <w:szCs w:val="27"/>
        </w:rPr>
        <w:t>2015 № 358-ФЗ, от 28.12.2016 № 465-ФЗ, от 18.04.2018 № 85-ФЗ, от 04.06.2018 № 136-ФЗ, от 27.12.2018 № 562-ФЗ, от 16.10.2019 № 336-ФЗ, от 27.12.2019 № 514-ФЗ, от 08.06.2020 № 178-ФЗ, от 31.07.2020 № 303-ФЗ, от 05.04.2021 № 77-ФЗ, от 11.06.2021 № 170-ФЗ, от </w:t>
      </w:r>
      <w:r>
        <w:rPr>
          <w:rStyle w:val="markx"/>
          <w:sz w:val="27"/>
          <w:szCs w:val="27"/>
        </w:rPr>
        <w:t>14.07.2022 № 262-ФЗ, от 05.12.2022 № 478-ФЗ, от 29.12.2022 № 634-ФЗ, от 29.12.2022 № 635-ФЗ, от 03.04.2023 № 96-ФЗ, от 28.04.2023 № 178-ФЗ)</w:t>
      </w:r>
    </w:p>
    <w:p w14:paraId="2F2CCB3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47DFA4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устанавливает основные гарантии прав и законных интересов ребенка, предусмотренных Кон</w:t>
      </w:r>
      <w:r>
        <w:rPr>
          <w:color w:val="333333"/>
          <w:sz w:val="27"/>
          <w:szCs w:val="27"/>
        </w:rPr>
        <w:t xml:space="preserve">ституцией Российской </w:t>
      </w:r>
      <w:r>
        <w:rPr>
          <w:color w:val="333333"/>
          <w:sz w:val="27"/>
          <w:szCs w:val="27"/>
        </w:rPr>
        <w:lastRenderedPageBreak/>
        <w:t>Федерации, в целях создания правовых, социально-экономических условий для реализации прав и законных интересов ребенка.</w:t>
      </w:r>
    </w:p>
    <w:p w14:paraId="4FF7D0E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Государство признает детство важным этапом жизни человека и исходит из принципов приоритетности подготовки детей к </w:t>
      </w:r>
      <w:r>
        <w:rPr>
          <w:color w:val="333333"/>
          <w:sz w:val="27"/>
          <w:szCs w:val="27"/>
        </w:rPr>
        <w:t>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14:paraId="71154C6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9223276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I. ОБЩИЕ ПОЛОЖЕНИЯ</w:t>
      </w:r>
    </w:p>
    <w:p w14:paraId="0FF6C7B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9577738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1. Понятия, используемые в настоящем Федеральном </w:t>
      </w:r>
      <w:r>
        <w:rPr>
          <w:color w:val="333333"/>
          <w:sz w:val="27"/>
          <w:szCs w:val="27"/>
        </w:rPr>
        <w:t>законе</w:t>
      </w:r>
    </w:p>
    <w:p w14:paraId="7B854F5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442D9E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целей настоящего Федерального закона используются следующие понятия:</w:t>
      </w:r>
    </w:p>
    <w:p w14:paraId="53AE96C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ребенок - лицо до достижения им возраста 18 лет (совершеннолетия);</w:t>
      </w:r>
    </w:p>
    <w:p w14:paraId="6BDB805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дети, находящиеся в трудной жизненной ситуации, - </w:t>
      </w:r>
      <w:r>
        <w:rPr>
          <w:rStyle w:val="ed"/>
          <w:color w:val="333333"/>
          <w:sz w:val="27"/>
          <w:szCs w:val="27"/>
        </w:rPr>
        <w:t>дети-сироты; дети, оставшиеся без попечения родителей</w:t>
      </w:r>
      <w:r>
        <w:rPr>
          <w:color w:val="333333"/>
          <w:sz w:val="27"/>
          <w:szCs w:val="27"/>
        </w:rPr>
        <w:t>; де</w:t>
      </w:r>
      <w:r>
        <w:rPr>
          <w:color w:val="333333"/>
          <w:sz w:val="27"/>
          <w:szCs w:val="27"/>
        </w:rPr>
        <w:t>ти-инвалиды; дети с ограниченными возможностями здоровья, то есть имеющие недостатки в физическом и (или) психическом развитии; дети - жертвы вооруженных и межнациональных конфликтов, экологических и техногенных катастроф, стихийных бедствий; дети из семей</w:t>
      </w:r>
      <w:r>
        <w:rPr>
          <w:color w:val="333333"/>
          <w:sz w:val="27"/>
          <w:szCs w:val="27"/>
        </w:rPr>
        <w:t xml:space="preserve"> беженцев и вынужденных переселенцев; дети, оказавшиеся в экстремальных условиях; дети 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</w:t>
      </w:r>
      <w:r>
        <w:rPr>
          <w:color w:val="333333"/>
          <w:sz w:val="27"/>
          <w:szCs w:val="27"/>
        </w:rPr>
        <w:t>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</w:t>
      </w:r>
      <w:r>
        <w:rPr>
          <w:color w:val="333333"/>
          <w:sz w:val="27"/>
          <w:szCs w:val="27"/>
        </w:rPr>
        <w:t>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>
        <w:rPr>
          <w:rStyle w:val="mark"/>
          <w:sz w:val="27"/>
          <w:szCs w:val="27"/>
        </w:rPr>
        <w:t> (В редакции федеральных законов от 30.06.2007 №</w:t>
      </w:r>
      <w:r>
        <w:rPr>
          <w:rStyle w:val="mark"/>
          <w:sz w:val="27"/>
          <w:szCs w:val="27"/>
        </w:rPr>
        <w:t> 120-ФЗ, от 02.07.2013 № 185-ФЗ, от 08.06.2020 № 178-ФЗ)</w:t>
      </w:r>
    </w:p>
    <w:p w14:paraId="5ED8B72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социальная адаптация ребенка - процесс активного приспособления ребенка, находящегося в трудной жизненной ситуации, к принятым в обществе </w:t>
      </w:r>
      <w:r>
        <w:rPr>
          <w:color w:val="333333"/>
          <w:sz w:val="27"/>
          <w:szCs w:val="27"/>
        </w:rPr>
        <w:lastRenderedPageBreak/>
        <w:t>правилам и нормам поведения, а также процесс преодоления посл</w:t>
      </w:r>
      <w:r>
        <w:rPr>
          <w:color w:val="333333"/>
          <w:sz w:val="27"/>
          <w:szCs w:val="27"/>
        </w:rPr>
        <w:t>едствий психологической или моральной травмы;</w:t>
      </w:r>
    </w:p>
    <w:p w14:paraId="3AF7D3C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социальная реабилитация ребенка 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14:paraId="5085178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социальные службы для детей - организа</w:t>
      </w:r>
      <w:r>
        <w:rPr>
          <w:color w:val="333333"/>
          <w:sz w:val="27"/>
          <w:szCs w:val="27"/>
        </w:rPr>
        <w:t>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</w:t>
      </w:r>
      <w:r>
        <w:rPr>
          <w:color w:val="333333"/>
          <w:sz w:val="27"/>
          <w:szCs w:val="27"/>
        </w:rPr>
        <w:t>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</w:t>
      </w:r>
      <w:r>
        <w:rPr>
          <w:color w:val="333333"/>
          <w:sz w:val="27"/>
          <w:szCs w:val="27"/>
        </w:rPr>
        <w:t xml:space="preserve">еского лица предпринимательскую деятельность по социальному обслуживанию граждан, в том числе детей; </w:t>
      </w:r>
      <w:r>
        <w:rPr>
          <w:rStyle w:val="mark"/>
          <w:sz w:val="27"/>
          <w:szCs w:val="27"/>
        </w:rPr>
        <w:t>(В редакции федеральных законов от 21.12.2004 № 170-ФЗ; от 02.07.2013 № 185-ФЗ; от 28.11.2015 № 358-ФЗ)</w:t>
      </w:r>
    </w:p>
    <w:p w14:paraId="1CE41E1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социальная инфраструктура для детей 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</w:t>
      </w:r>
      <w:r>
        <w:rPr>
          <w:color w:val="333333"/>
          <w:sz w:val="27"/>
          <w:szCs w:val="27"/>
        </w:rPr>
        <w:t xml:space="preserve">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 </w:t>
      </w:r>
      <w:r>
        <w:rPr>
          <w:rStyle w:val="mark"/>
          <w:sz w:val="27"/>
          <w:szCs w:val="27"/>
        </w:rPr>
        <w:t>(В редакции федеральных законов от 21.12.20</w:t>
      </w:r>
      <w:r>
        <w:rPr>
          <w:rStyle w:val="mark"/>
          <w:sz w:val="27"/>
          <w:szCs w:val="27"/>
        </w:rPr>
        <w:t>04 № 170-ФЗ; от 02.07.2013 № 185-ФЗ; от 28.11.2015 № 358-ФЗ)</w:t>
      </w:r>
    </w:p>
    <w:p w14:paraId="76620FF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отдых детей и их оздоровление 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</w:t>
      </w:r>
      <w:r>
        <w:rPr>
          <w:color w:val="333333"/>
          <w:sz w:val="27"/>
          <w:szCs w:val="27"/>
        </w:rPr>
        <w:t>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</w:t>
      </w:r>
      <w:r>
        <w:rPr>
          <w:color w:val="333333"/>
          <w:sz w:val="27"/>
          <w:szCs w:val="27"/>
        </w:rPr>
        <w:t xml:space="preserve"> требований обеспечения безопасности жизни и здоровья детей; </w:t>
      </w:r>
      <w:r>
        <w:rPr>
          <w:rStyle w:val="mark"/>
          <w:sz w:val="27"/>
          <w:szCs w:val="27"/>
        </w:rPr>
        <w:t>(Дополнение абзацем - Федеральный закон от 21.12.2004 № 170-ФЗ) (В редакции Федерального закона от 02.12.2013 № 328-ФЗ)</w:t>
      </w:r>
    </w:p>
    <w:p w14:paraId="2B0C8EB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 xml:space="preserve">организации отдыха детей и их оздоровления - организации (независимо от их </w:t>
      </w:r>
      <w:r>
        <w:rPr>
          <w:rStyle w:val="ed"/>
          <w:color w:val="333333"/>
          <w:sz w:val="27"/>
          <w:szCs w:val="27"/>
        </w:rPr>
        <w:t>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</w:t>
      </w:r>
      <w:r>
        <w:rPr>
          <w:rStyle w:val="ed"/>
          <w:color w:val="333333"/>
          <w:sz w:val="27"/>
          <w:szCs w:val="27"/>
        </w:rPr>
        <w:t>ления сезонного или круглогодичного 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</w:t>
      </w:r>
      <w:r>
        <w:rPr>
          <w:rStyle w:val="ed"/>
          <w:color w:val="333333"/>
          <w:sz w:val="27"/>
          <w:szCs w:val="27"/>
        </w:rPr>
        <w:t>а, детские лагеря палаточного типа, детские специализированные (профильные) лагеря, 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</w:t>
      </w:r>
      <w:r>
        <w:rPr>
          <w:rStyle w:val="ed"/>
          <w:color w:val="333333"/>
          <w:sz w:val="27"/>
          <w:szCs w:val="27"/>
        </w:rPr>
        <w:t xml:space="preserve">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 </w:t>
      </w:r>
      <w:r>
        <w:rPr>
          <w:rStyle w:val="mark"/>
          <w:sz w:val="27"/>
          <w:szCs w:val="27"/>
        </w:rPr>
        <w:t>(Дополнение абзацем - Федеральный закон от 21.12.2004 № 170-ФЗ) (В редакции Федерального закона от 16</w:t>
      </w:r>
      <w:r>
        <w:rPr>
          <w:rStyle w:val="mark"/>
          <w:sz w:val="27"/>
          <w:szCs w:val="27"/>
        </w:rPr>
        <w:t>.10.2019 № 336-ФЗ)</w:t>
      </w:r>
    </w:p>
    <w:p w14:paraId="1BCBDDA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ночное время - время с 22 до 6 часов местного времени; </w:t>
      </w:r>
      <w:r>
        <w:rPr>
          <w:rStyle w:val="mark"/>
          <w:sz w:val="27"/>
          <w:szCs w:val="27"/>
        </w:rPr>
        <w:t>(Дополнение абзацем - Федеральный закон от 28.04.2009 № 71-ФЗ)</w:t>
      </w:r>
    </w:p>
    <w:p w14:paraId="7703C52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торговля детьми - купля-продажа несовершеннолетнего, иные сделки в отношении несовершеннолетнего, а равно совершенные в</w:t>
      </w:r>
      <w:r>
        <w:rPr>
          <w:color w:val="333333"/>
          <w:sz w:val="27"/>
          <w:szCs w:val="27"/>
        </w:rPr>
        <w:t xml:space="preserve"> целях его эксплуатации вербовка, перевозка, передача, укрывательство или получение; </w:t>
      </w:r>
      <w:r>
        <w:rPr>
          <w:rStyle w:val="mark"/>
          <w:sz w:val="27"/>
          <w:szCs w:val="27"/>
        </w:rPr>
        <w:t>(Дополнение абзацем - Федеральный закон от 05.04.2013 № 58-ФЗ)</w:t>
      </w:r>
    </w:p>
    <w:p w14:paraId="66AE854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эксплуатация детей - использование занятия проституцией несовершеннолетними и иные формы их сексуальной эксп</w:t>
      </w:r>
      <w:r>
        <w:rPr>
          <w:color w:val="333333"/>
          <w:sz w:val="27"/>
          <w:szCs w:val="27"/>
        </w:rPr>
        <w:t xml:space="preserve">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 </w:t>
      </w:r>
      <w:r>
        <w:rPr>
          <w:rStyle w:val="mark"/>
          <w:sz w:val="27"/>
          <w:szCs w:val="27"/>
        </w:rPr>
        <w:t>(Дополнение абза</w:t>
      </w:r>
      <w:r>
        <w:rPr>
          <w:rStyle w:val="mark"/>
          <w:sz w:val="27"/>
          <w:szCs w:val="27"/>
        </w:rPr>
        <w:t>цем - Федеральный закон от 05.04.2013 № 58-ФЗ)</w:t>
      </w:r>
    </w:p>
    <w:p w14:paraId="503C3CE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жертва торговли детьми и (или) эксплуатации детей 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</w:t>
      </w:r>
      <w:r>
        <w:rPr>
          <w:color w:val="333333"/>
          <w:sz w:val="27"/>
          <w:szCs w:val="27"/>
        </w:rPr>
        <w:t xml:space="preserve">езависимо от наличия или отсутствия его согласия на осуществление действий, связанных с торговлей детьми и (или) эксплуатацией детей; </w:t>
      </w:r>
      <w:r>
        <w:rPr>
          <w:rStyle w:val="mark"/>
          <w:sz w:val="27"/>
          <w:szCs w:val="27"/>
        </w:rPr>
        <w:t>(Дополнение абзацем - Федеральный закон от 05.04.2013 № 58-ФЗ)</w:t>
      </w:r>
    </w:p>
    <w:p w14:paraId="31FA302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территория организации отдыха детей и их оздоровления - зем</w:t>
      </w:r>
      <w:r>
        <w:rPr>
          <w:rStyle w:val="ed"/>
          <w:color w:val="333333"/>
          <w:sz w:val="27"/>
          <w:szCs w:val="27"/>
        </w:rPr>
        <w:t>ельные участки и водные объекты, предоставленные (приобретенные) соответствующей организацией в установленном порядке, в том числе в границах береговой полосы водных объектов.</w:t>
      </w:r>
      <w:r>
        <w:rPr>
          <w:rStyle w:val="mark"/>
          <w:sz w:val="27"/>
          <w:szCs w:val="27"/>
        </w:rPr>
        <w:t> (Дополнение абзацем - Федеральный закон от 03.04.2023 № 96-ФЗ)</w:t>
      </w:r>
    </w:p>
    <w:p w14:paraId="6616432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F19FF3C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 Отнош</w:t>
      </w:r>
      <w:r>
        <w:rPr>
          <w:color w:val="333333"/>
          <w:sz w:val="27"/>
          <w:szCs w:val="27"/>
        </w:rPr>
        <w:t>ения, регулируемые настоящим Федеральным законом</w:t>
      </w:r>
    </w:p>
    <w:p w14:paraId="23618E1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095EF5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14:paraId="430B994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F04D78B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 Законодательство Российской Федер</w:t>
      </w:r>
      <w:r>
        <w:rPr>
          <w:color w:val="333333"/>
          <w:sz w:val="27"/>
          <w:szCs w:val="27"/>
        </w:rPr>
        <w:t>ации об основных гарантиях прав ребенка в Российской Федерации</w:t>
      </w:r>
    </w:p>
    <w:p w14:paraId="67CDCEA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D7DD0B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</w:t>
      </w:r>
      <w:r>
        <w:rPr>
          <w:color w:val="333333"/>
          <w:sz w:val="27"/>
          <w:szCs w:val="27"/>
        </w:rPr>
        <w:t>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14:paraId="3EBD7DA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68998AE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 Цели государственной</w:t>
      </w:r>
      <w:r>
        <w:rPr>
          <w:color w:val="333333"/>
          <w:sz w:val="27"/>
          <w:szCs w:val="27"/>
        </w:rPr>
        <w:t xml:space="preserve"> политики в интересах детей</w:t>
      </w:r>
    </w:p>
    <w:p w14:paraId="67B3031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98B0FF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Целями государственной политики в интересах детей являются:</w:t>
      </w:r>
    </w:p>
    <w:p w14:paraId="46F0DC9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</w:t>
      </w:r>
      <w:r>
        <w:rPr>
          <w:color w:val="333333"/>
          <w:sz w:val="27"/>
          <w:szCs w:val="27"/>
        </w:rPr>
        <w:t>тей, а также восстановление их прав в случаях нарушений;</w:t>
      </w:r>
    </w:p>
    <w:p w14:paraId="214C310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формирование правовых основ гарантий прав ребенка;</w:t>
      </w:r>
    </w:p>
    <w:p w14:paraId="0300AF2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</w:t>
      </w:r>
      <w:r>
        <w:rPr>
          <w:color w:val="333333"/>
          <w:sz w:val="27"/>
          <w:szCs w:val="27"/>
        </w:rPr>
        <w:t xml:space="preserve"> а также реализации личности ребенка в интересах </w:t>
      </w:r>
      <w:r>
        <w:rPr>
          <w:color w:val="333333"/>
          <w:sz w:val="27"/>
          <w:szCs w:val="27"/>
        </w:rPr>
        <w:lastRenderedPageBreak/>
        <w:t>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14:paraId="4C4C696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защита дет</w:t>
      </w:r>
      <w:r>
        <w:rPr>
          <w:color w:val="333333"/>
          <w:sz w:val="27"/>
          <w:szCs w:val="27"/>
        </w:rPr>
        <w:t xml:space="preserve">ей от факторов, негативно влияющих на их физическое, интеллектуальное, психическое, духовное и нравственное развитие. </w:t>
      </w:r>
      <w:r>
        <w:rPr>
          <w:rStyle w:val="mark"/>
          <w:sz w:val="27"/>
          <w:szCs w:val="27"/>
        </w:rPr>
        <w:t>(Дополнение абзацем - Федеральный закон от 28.04.2009 № 71-ФЗ)</w:t>
      </w:r>
    </w:p>
    <w:p w14:paraId="2A75308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Государственная политика в интересах детей является приоритетной и основ</w:t>
      </w:r>
      <w:r>
        <w:rPr>
          <w:color w:val="333333"/>
          <w:sz w:val="27"/>
          <w:szCs w:val="27"/>
        </w:rPr>
        <w:t xml:space="preserve">ана на следующих принципах: </w:t>
      </w:r>
      <w:r>
        <w:rPr>
          <w:rStyle w:val="mark"/>
          <w:sz w:val="27"/>
          <w:szCs w:val="27"/>
        </w:rPr>
        <w:t>(В редакции Федерального закона от 22.08.2004 № 122-ФЗ)</w:t>
      </w:r>
    </w:p>
    <w:p w14:paraId="6CD4534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законодательное обеспечение прав ребенка;</w:t>
      </w:r>
    </w:p>
    <w:p w14:paraId="288CDF7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поддержка семьи в целях обеспечения обучения, воспитания, отдыха и оздоровления детей, защиты их прав, подготовки их к полноценной</w:t>
      </w:r>
      <w:r>
        <w:rPr>
          <w:color w:val="333333"/>
          <w:sz w:val="27"/>
          <w:szCs w:val="27"/>
        </w:rPr>
        <w:t xml:space="preserve"> жизни в обществе; </w:t>
      </w:r>
      <w:r>
        <w:rPr>
          <w:rStyle w:val="mark"/>
          <w:sz w:val="27"/>
          <w:szCs w:val="27"/>
        </w:rPr>
        <w:t>(В редакции федеральных законов от 22.08.2004 № 122-ФЗ; от 21.12.2004 № 170-ФЗ; от 02.07.2013 № 185-ФЗ)</w:t>
      </w:r>
    </w:p>
    <w:p w14:paraId="3F664D2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абзац; (Утратил силу - Федеральный закон от 22.08.2004 № 122-ФЗ)</w:t>
      </w:r>
    </w:p>
    <w:p w14:paraId="52AB628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ответственность юридических лиц, должностных лиц, граждан за нарушение прав и законных интересов ребенка, причинение ему вреда; </w:t>
      </w:r>
      <w:r>
        <w:rPr>
          <w:rStyle w:val="mark"/>
          <w:sz w:val="27"/>
          <w:szCs w:val="27"/>
        </w:rPr>
        <w:t>(В редакции Федерального закона от 05.04.2013 № 58-ФЗ)</w:t>
      </w:r>
    </w:p>
    <w:p w14:paraId="13EEE0A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поддержка общественных объединений и иных организаций, осуществляющих дея</w:t>
      </w:r>
      <w:r>
        <w:rPr>
          <w:color w:val="333333"/>
          <w:sz w:val="27"/>
          <w:szCs w:val="27"/>
        </w:rPr>
        <w:t xml:space="preserve">тельность по защите прав и законных интересов ребенка. </w:t>
      </w:r>
      <w:r>
        <w:rPr>
          <w:rStyle w:val="mark"/>
          <w:sz w:val="27"/>
          <w:szCs w:val="27"/>
        </w:rPr>
        <w:t>(В редакции Федерального закона от 22.08.2004 № 122-ФЗ)</w:t>
      </w:r>
    </w:p>
    <w:p w14:paraId="4E2E49A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0CD6336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</w:t>
      </w:r>
      <w:r>
        <w:rPr>
          <w:color w:val="333333"/>
          <w:sz w:val="27"/>
          <w:szCs w:val="27"/>
        </w:rPr>
        <w:t>ществление гарантий прав ребенка в Российской Федерации</w:t>
      </w:r>
    </w:p>
    <w:p w14:paraId="4264080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293CBB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14:paraId="4AFB95B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установление основ федеральной политики в интересах дете</w:t>
      </w:r>
      <w:r>
        <w:rPr>
          <w:color w:val="333333"/>
          <w:sz w:val="27"/>
          <w:szCs w:val="27"/>
        </w:rPr>
        <w:t>й;</w:t>
      </w:r>
    </w:p>
    <w:p w14:paraId="30AB134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14:paraId="2E0E579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абзац; (Утратил силу - Федеральный закон от 22.08.2004 № 122-ФЗ)</w:t>
      </w:r>
    </w:p>
    <w:p w14:paraId="77421CE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lastRenderedPageBreak/>
        <w:t>абзац; (Утратил силу - Федеральный закон от 22.08.2004 №</w:t>
      </w:r>
      <w:r>
        <w:rPr>
          <w:rStyle w:val="mark"/>
          <w:sz w:val="27"/>
          <w:szCs w:val="27"/>
        </w:rPr>
        <w:t> 122-ФЗ)</w:t>
      </w:r>
    </w:p>
    <w:p w14:paraId="3E5CCCB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14:paraId="0925BAC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абзац; (Утратил силу - Федеральный закон от 22.08.2004 № 122</w:t>
      </w:r>
      <w:r>
        <w:rPr>
          <w:rStyle w:val="mark"/>
          <w:sz w:val="27"/>
          <w:szCs w:val="27"/>
        </w:rPr>
        <w:t>-ФЗ)</w:t>
      </w:r>
    </w:p>
    <w:p w14:paraId="077B56A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абзац; (Утратил силу - Федеральный закон от 22.08.2004 № 122-ФЗ)</w:t>
      </w:r>
    </w:p>
    <w:p w14:paraId="21B765B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установление порядка судебной защиты и судебная защита прав и законных интересов ребенка;</w:t>
      </w:r>
    </w:p>
    <w:p w14:paraId="13C6B1D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исполнение международных обязательств Российской Федерации и представительство интересов Российс</w:t>
      </w:r>
      <w:r>
        <w:rPr>
          <w:color w:val="333333"/>
          <w:sz w:val="27"/>
          <w:szCs w:val="27"/>
        </w:rPr>
        <w:t>кой Федерации в международных организациях по вопросам защиты прав ребенка;</w:t>
      </w:r>
    </w:p>
    <w:p w14:paraId="48A0749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установление основ государственного регулирования. </w:t>
      </w:r>
      <w:r>
        <w:rPr>
          <w:rStyle w:val="mark"/>
          <w:sz w:val="27"/>
          <w:szCs w:val="27"/>
        </w:rPr>
        <w:t>(Дополнение абзацем - Федеральный закон от 28.12.2016 № 465-ФЗ) (В редакции Федерального закона от 11.06.2021 № 170-ФЗ)</w:t>
      </w:r>
    </w:p>
    <w:p w14:paraId="4EA4D01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 полн</w:t>
      </w:r>
      <w:r>
        <w:rPr>
          <w:color w:val="333333"/>
          <w:sz w:val="27"/>
          <w:szCs w:val="27"/>
        </w:rPr>
        <w:t>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</w:t>
      </w:r>
      <w:r>
        <w:rPr>
          <w:color w:val="333333"/>
          <w:sz w:val="27"/>
          <w:szCs w:val="27"/>
        </w:rPr>
        <w:t>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</w:t>
      </w:r>
      <w:r>
        <w:rPr>
          <w:color w:val="333333"/>
          <w:sz w:val="27"/>
          <w:szCs w:val="27"/>
        </w:rPr>
        <w:t xml:space="preserve">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</w:t>
      </w:r>
      <w:r>
        <w:rPr>
          <w:color w:val="333333"/>
          <w:sz w:val="27"/>
          <w:szCs w:val="27"/>
        </w:rPr>
        <w:t xml:space="preserve">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 </w:t>
      </w:r>
      <w:r>
        <w:rPr>
          <w:rStyle w:val="mark"/>
          <w:sz w:val="27"/>
          <w:szCs w:val="27"/>
        </w:rPr>
        <w:t>(В редакции федеральных законов от </w:t>
      </w:r>
      <w:r>
        <w:rPr>
          <w:rStyle w:val="mark"/>
          <w:sz w:val="27"/>
          <w:szCs w:val="27"/>
        </w:rPr>
        <w:t>22.08.2004 № 122-ФЗ; от 17.12.2009 № 326-ФЗ; от 02.07.2013 № 185-ФЗ; от 18.04.2018 № 85-ФЗ)</w:t>
      </w:r>
    </w:p>
    <w:p w14:paraId="23D0E8E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0832C13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II. ОСНОВНЫЕ НАПРАВЛЕНИЯ ОБЕСПЕЧЕНИЯ ПРАВ РЕБЕНКА В РОССИЙСКОЙ ФЕДЕРАЦИИ</w:t>
      </w:r>
    </w:p>
    <w:p w14:paraId="633EA60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5750FB2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6. Законодательные гарантии прав ребенка в Российской Федерации</w:t>
      </w:r>
    </w:p>
    <w:p w14:paraId="26E80AB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EF0BDD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Ребенку </w:t>
      </w:r>
      <w:r>
        <w:rPr>
          <w:color w:val="333333"/>
          <w:sz w:val="27"/>
          <w:szCs w:val="27"/>
        </w:rPr>
        <w:t>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</w:t>
      </w:r>
      <w:r>
        <w:rPr>
          <w:color w:val="333333"/>
          <w:sz w:val="27"/>
          <w:szCs w:val="27"/>
        </w:rPr>
        <w:t xml:space="preserve">щим Федеральным законом, </w:t>
      </w:r>
      <w:r>
        <w:rPr>
          <w:rStyle w:val="cmd"/>
          <w:color w:val="333333"/>
          <w:sz w:val="27"/>
          <w:szCs w:val="27"/>
        </w:rPr>
        <w:t>Семейным кодексом Российской Федерации</w:t>
      </w:r>
      <w:r>
        <w:rPr>
          <w:color w:val="333333"/>
          <w:sz w:val="27"/>
          <w:szCs w:val="27"/>
        </w:rPr>
        <w:t xml:space="preserve"> и другими нормативными правовыми актами Российской Федерации.</w:t>
      </w:r>
    </w:p>
    <w:p w14:paraId="64B0B2E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9CB5BA5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 Содействие ребенку в реализации и защите его прав и законных интересов</w:t>
      </w:r>
    </w:p>
    <w:p w14:paraId="3987B71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687A14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Органы государственной власти Российской Ф</w:t>
      </w:r>
      <w:r>
        <w:rPr>
          <w:color w:val="333333"/>
          <w:sz w:val="27"/>
          <w:szCs w:val="27"/>
        </w:rPr>
        <w:t>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</w:t>
      </w:r>
      <w:r>
        <w:rPr>
          <w:color w:val="333333"/>
          <w:sz w:val="27"/>
          <w:szCs w:val="27"/>
        </w:rPr>
        <w:t>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</w:t>
      </w:r>
      <w:r>
        <w:rPr>
          <w:color w:val="333333"/>
          <w:sz w:val="27"/>
          <w:szCs w:val="27"/>
        </w:rPr>
        <w:t xml:space="preserve">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 </w:t>
      </w:r>
      <w:r>
        <w:rPr>
          <w:rStyle w:val="mark"/>
          <w:sz w:val="27"/>
          <w:szCs w:val="27"/>
        </w:rPr>
        <w:t>(В редакции Федерального закона о</w:t>
      </w:r>
      <w:r>
        <w:rPr>
          <w:rStyle w:val="mark"/>
          <w:sz w:val="27"/>
          <w:szCs w:val="27"/>
        </w:rPr>
        <w:t>т 22.08.2004 № 122-ФЗ)</w:t>
      </w:r>
    </w:p>
    <w:p w14:paraId="3C431C4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</w:t>
      </w:r>
      <w:r>
        <w:rPr>
          <w:color w:val="333333"/>
          <w:sz w:val="27"/>
          <w:szCs w:val="27"/>
        </w:rPr>
        <w:t>ством Российской Федерации объема дееспособности ребенка.</w:t>
      </w:r>
    </w:p>
    <w:p w14:paraId="75A0907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</w:t>
      </w:r>
      <w:r>
        <w:rPr>
          <w:color w:val="333333"/>
          <w:sz w:val="27"/>
          <w:szCs w:val="27"/>
        </w:rPr>
        <w:t xml:space="preserve">ой реабилитации, могут участвовать в установленном законодательством </w:t>
      </w:r>
      <w:r>
        <w:rPr>
          <w:color w:val="333333"/>
          <w:sz w:val="27"/>
          <w:szCs w:val="27"/>
        </w:rPr>
        <w:lastRenderedPageBreak/>
        <w:t xml:space="preserve">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 </w:t>
      </w:r>
      <w:r>
        <w:rPr>
          <w:rStyle w:val="mark"/>
          <w:sz w:val="27"/>
          <w:szCs w:val="27"/>
        </w:rPr>
        <w:t>(В редакции Федерального з</w:t>
      </w:r>
      <w:r>
        <w:rPr>
          <w:rStyle w:val="mark"/>
          <w:sz w:val="27"/>
          <w:szCs w:val="27"/>
        </w:rPr>
        <w:t>акона от 02.07.2013 № 185-ФЗ)</w:t>
      </w:r>
    </w:p>
    <w:p w14:paraId="2BD2A8F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Общественные объединения (организации) и иные некоммерческие организации</w:t>
      </w:r>
      <w:r>
        <w:rPr>
          <w:rStyle w:val="ed"/>
          <w:color w:val="333333"/>
          <w:sz w:val="27"/>
          <w:szCs w:val="27"/>
        </w:rPr>
        <w:t>, в том числе российское движение детей и молодежи,</w:t>
      </w:r>
      <w:r>
        <w:rPr>
          <w:color w:val="333333"/>
          <w:sz w:val="27"/>
          <w:szCs w:val="27"/>
        </w:rPr>
        <w:t xml:space="preserve"> могут осуществлять деятельность по подготовке ребенка к реализации им своих прав и исполнению обяза</w:t>
      </w:r>
      <w:r>
        <w:rPr>
          <w:color w:val="333333"/>
          <w:sz w:val="27"/>
          <w:szCs w:val="27"/>
        </w:rPr>
        <w:t>нностей.</w:t>
      </w:r>
      <w:r>
        <w:rPr>
          <w:rStyle w:val="mark"/>
          <w:sz w:val="27"/>
          <w:szCs w:val="27"/>
        </w:rPr>
        <w:t> (В редакции федеральных законов от 22.08.2004 № 122-ФЗ, от 14.07.2022 № 262-ФЗ)</w:t>
      </w:r>
    </w:p>
    <w:p w14:paraId="4BA95BF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B399760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8. </w:t>
      </w:r>
    </w:p>
    <w:p w14:paraId="2B7121C2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(Статья утратила силу - Федеральный закон от 22.08.2004 № 122-ФЗ)</w:t>
      </w:r>
    </w:p>
    <w:p w14:paraId="2E28C7D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D86B3E7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 Меры по защите прав ребенка при осуществлении деятельности в области его обр</w:t>
      </w:r>
      <w:r>
        <w:rPr>
          <w:color w:val="333333"/>
          <w:sz w:val="27"/>
          <w:szCs w:val="27"/>
        </w:rPr>
        <w:t>азования</w:t>
      </w:r>
    </w:p>
    <w:p w14:paraId="63B0A55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AC407B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14:paraId="1D6812A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Органы управления организациями, осуществляющими образовательную деятел</w:t>
      </w:r>
      <w:r>
        <w:rPr>
          <w:color w:val="333333"/>
          <w:sz w:val="27"/>
          <w:szCs w:val="27"/>
        </w:rPr>
        <w:t>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</w:t>
      </w:r>
      <w:r>
        <w:rPr>
          <w:color w:val="333333"/>
          <w:sz w:val="27"/>
          <w:szCs w:val="27"/>
        </w:rPr>
        <w:t xml:space="preserve"> организаций.</w:t>
      </w:r>
    </w:p>
    <w:p w14:paraId="3C9F719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</w:t>
      </w:r>
      <w:r>
        <w:rPr>
          <w:color w:val="333333"/>
          <w:sz w:val="27"/>
          <w:szCs w:val="27"/>
        </w:rPr>
        <w:t>аться в комиссию по урегулированию споров между участниками образовательных отношений.</w:t>
      </w:r>
    </w:p>
    <w:p w14:paraId="4BD5BC8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02.07.2013 № 185-ФЗ)</w:t>
      </w:r>
    </w:p>
    <w:p w14:paraId="61AE0E2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D621E8C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 Обеспечение прав детей на охрану здоровья</w:t>
      </w:r>
    </w:p>
    <w:p w14:paraId="683AD10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371D03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 целях обеспечения прав детей на охрану здоровья</w:t>
      </w:r>
      <w:r>
        <w:rPr>
          <w:color w:val="333333"/>
          <w:sz w:val="27"/>
          <w:szCs w:val="27"/>
        </w:rPr>
        <w:t>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</w:t>
      </w:r>
      <w:r>
        <w:rPr>
          <w:color w:val="333333"/>
          <w:sz w:val="27"/>
          <w:szCs w:val="27"/>
        </w:rPr>
        <w:t xml:space="preserve">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 </w:t>
      </w:r>
      <w:r>
        <w:rPr>
          <w:rStyle w:val="mark"/>
          <w:sz w:val="27"/>
          <w:szCs w:val="27"/>
        </w:rPr>
        <w:t xml:space="preserve">(В редакции </w:t>
      </w:r>
      <w:r>
        <w:rPr>
          <w:rStyle w:val="mark"/>
          <w:sz w:val="27"/>
          <w:szCs w:val="27"/>
        </w:rPr>
        <w:t>Федерального закона  от 25.11.2013 № 317-ФЗ)</w:t>
      </w:r>
    </w:p>
    <w:p w14:paraId="304E6DB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22.08.2004 № 122-ФЗ)</w:t>
      </w:r>
    </w:p>
    <w:p w14:paraId="4BD37F6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BCBC400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11. Защита прав и законных интересов детей в сфере профессиональной ориентации, профессионального обучения и занятости </w:t>
      </w:r>
    </w:p>
    <w:p w14:paraId="232AFA36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</w:t>
      </w:r>
      <w:r>
        <w:rPr>
          <w:rStyle w:val="mark"/>
          <w:b w:val="0"/>
          <w:bCs w:val="0"/>
          <w:sz w:val="27"/>
          <w:szCs w:val="27"/>
        </w:rPr>
        <w:t>акции Федерального закона от 02.07.2013 № 185-ФЗ)</w:t>
      </w:r>
    </w:p>
    <w:p w14:paraId="42CDA4A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632C65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</w:t>
      </w:r>
      <w:r>
        <w:rPr>
          <w:color w:val="333333"/>
          <w:sz w:val="27"/>
          <w:szCs w:val="27"/>
        </w:rPr>
        <w:t xml:space="preserve">о обучения детей, достигших возраста 14 лет. </w:t>
      </w:r>
      <w:r>
        <w:rPr>
          <w:rStyle w:val="mark"/>
          <w:sz w:val="27"/>
          <w:szCs w:val="27"/>
        </w:rPr>
        <w:t>(В редакции федеральных законов от 22.08.2004 № 122-ФЗ; от 02.07.2013 № 185-ФЗ)</w:t>
      </w:r>
    </w:p>
    <w:p w14:paraId="44EF63A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 приема на работу детей, достигших возраста 15 лет, им гарантируются вознаграждение за труд, охрана труда, сокращенное р</w:t>
      </w:r>
      <w:r>
        <w:rPr>
          <w:color w:val="333333"/>
          <w:sz w:val="27"/>
          <w:szCs w:val="27"/>
        </w:rPr>
        <w:t>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</w:t>
      </w:r>
      <w:r>
        <w:rPr>
          <w:color w:val="333333"/>
          <w:sz w:val="27"/>
          <w:szCs w:val="27"/>
        </w:rPr>
        <w:t>ругие льготы, установленные законодательством Российской Федерации.</w:t>
      </w:r>
    </w:p>
    <w:p w14:paraId="2ECFB18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0DB2F8F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12. Обеспечение прав детей на отдых и оздоровление</w:t>
      </w:r>
    </w:p>
    <w:p w14:paraId="23BC69C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E32AF4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целях повышения качества и безопасности отдыха и оздоровления детей федеральные органы исполнительной власти, органы испо</w:t>
      </w:r>
      <w:r>
        <w:rPr>
          <w:color w:val="333333"/>
          <w:sz w:val="27"/>
          <w:szCs w:val="27"/>
        </w:rPr>
        <w:t xml:space="preserve">лнительной </w:t>
      </w:r>
      <w:r>
        <w:rPr>
          <w:color w:val="333333"/>
          <w:sz w:val="27"/>
          <w:szCs w:val="27"/>
        </w:rPr>
        <w:lastRenderedPageBreak/>
        <w:t>власти субъектов Российской Федерации, органы местного самоуправления в пределах своих полномочий принимают меры:</w:t>
      </w:r>
    </w:p>
    <w:p w14:paraId="497A917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принятию нормативных правовых актов, регулирующих деятельность организаций отдыха детей и их оздоровления;</w:t>
      </w:r>
    </w:p>
    <w:p w14:paraId="7E2BE3F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созданию безопасных условий пребывания в организациях отдыха детей и их оздоровления;</w:t>
      </w:r>
    </w:p>
    <w:p w14:paraId="74D6459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обеспечению максимальной доступности услуг организаций отдыха детей и их оздоровления;</w:t>
      </w:r>
    </w:p>
    <w:p w14:paraId="5B3976A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контролю за соблюдением требований законодательства в сфере организации от</w:t>
      </w:r>
      <w:r>
        <w:rPr>
          <w:color w:val="333333"/>
          <w:sz w:val="27"/>
          <w:szCs w:val="27"/>
        </w:rPr>
        <w:t>дыха и оздоровления детей;</w:t>
      </w:r>
    </w:p>
    <w:p w14:paraId="468A67D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 созданию условий для организации воспитания детей в организациях отдыха детей и их оздоровления.</w:t>
      </w:r>
      <w:r>
        <w:rPr>
          <w:rStyle w:val="mark"/>
          <w:sz w:val="27"/>
          <w:szCs w:val="27"/>
        </w:rPr>
        <w:t> (Дополнение абзацем - Федеральный закон от 14.07.2022 № 262-ФЗ)</w:t>
      </w:r>
    </w:p>
    <w:p w14:paraId="46BEAE9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В целях повышения качества и безопасности отдыха и оздоровлени</w:t>
      </w:r>
      <w:r>
        <w:rPr>
          <w:rStyle w:val="ed"/>
          <w:color w:val="333333"/>
          <w:sz w:val="27"/>
          <w:szCs w:val="27"/>
        </w:rPr>
        <w:t>я детей организация отдыха детей и их оздоровления обязана:</w:t>
      </w:r>
    </w:p>
    <w:p w14:paraId="1C3DEBD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обеспечивать</w:t>
      </w:r>
      <w:r>
        <w:rPr>
          <w:rStyle w:val="ed"/>
          <w:color w:val="333333"/>
          <w:sz w:val="27"/>
          <w:szCs w:val="27"/>
        </w:rPr>
        <w:t xml:space="preserve">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</w:t>
      </w:r>
      <w:r>
        <w:rPr>
          <w:rStyle w:val="ed"/>
          <w:color w:val="333333"/>
          <w:sz w:val="27"/>
          <w:szCs w:val="27"/>
        </w:rPr>
        <w:t xml:space="preserve">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</w:t>
      </w:r>
      <w:r>
        <w:rPr>
          <w:rStyle w:val="ed"/>
          <w:color w:val="333333"/>
          <w:sz w:val="27"/>
          <w:szCs w:val="27"/>
        </w:rPr>
        <w:t>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</w:t>
      </w:r>
      <w:r>
        <w:rPr>
          <w:rStyle w:val="ed"/>
          <w:color w:val="333333"/>
          <w:sz w:val="27"/>
          <w:szCs w:val="27"/>
        </w:rPr>
        <w:t>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14:paraId="0E8D8E6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представлять сведения о своей деятельности в уполномоченный орган исполнительной власти субъекта Российской Федерации </w:t>
      </w:r>
      <w:r>
        <w:rPr>
          <w:rStyle w:val="ed"/>
          <w:color w:val="333333"/>
          <w:sz w:val="27"/>
          <w:szCs w:val="27"/>
        </w:rPr>
        <w:t xml:space="preserve">в сфере организации </w:t>
      </w:r>
      <w:r>
        <w:rPr>
          <w:rStyle w:val="ed"/>
          <w:color w:val="333333"/>
          <w:sz w:val="27"/>
          <w:szCs w:val="27"/>
        </w:rPr>
        <w:lastRenderedPageBreak/>
        <w:t>отдыха и оздоровления детей для включения в реестр организаций отдыха детей и их оздоровления;</w:t>
      </w:r>
    </w:p>
    <w:p w14:paraId="679C72C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исполнять иные обязанности, установленные законодательством Российской Федерации.</w:t>
      </w:r>
    </w:p>
    <w:p w14:paraId="77EB73E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Федерального закона от 16.10.2019 № 336-Ф</w:t>
      </w:r>
      <w:r>
        <w:rPr>
          <w:rStyle w:val="mark"/>
          <w:sz w:val="27"/>
          <w:szCs w:val="27"/>
        </w:rPr>
        <w:t>З)</w:t>
      </w:r>
    </w:p>
    <w:p w14:paraId="1ECAA00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  <w:r>
        <w:rPr>
          <w:rStyle w:val="mark"/>
          <w:sz w:val="27"/>
          <w:szCs w:val="27"/>
        </w:rPr>
        <w:t> (Дополнение пунктом - Федеральный закон от 16.10.2019 № 336-ФЗ)</w:t>
      </w:r>
    </w:p>
    <w:p w14:paraId="5E69825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Правила нахождения на территор</w:t>
      </w:r>
      <w:r>
        <w:rPr>
          <w:rStyle w:val="ed"/>
          <w:color w:val="333333"/>
          <w:sz w:val="27"/>
          <w:szCs w:val="27"/>
        </w:rPr>
        <w:t xml:space="preserve">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информационно-телекоммуникационной </w:t>
      </w:r>
      <w:r>
        <w:rPr>
          <w:rStyle w:val="ed"/>
          <w:color w:val="333333"/>
          <w:sz w:val="27"/>
          <w:szCs w:val="27"/>
        </w:rPr>
        <w:t>сети "Интернет", в иных доступных местах на территории организации отдыха детей и их оздоровления.</w:t>
      </w:r>
    </w:p>
    <w:p w14:paraId="10BAD32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Правила нахождения на территории организации отдыха детей и их оздоровления включают в себя:</w:t>
      </w:r>
    </w:p>
    <w:p w14:paraId="6A43167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особенности использования расположенных на территории организаци</w:t>
      </w:r>
      <w:r>
        <w:rPr>
          <w:rStyle w:val="ed"/>
          <w:color w:val="333333"/>
          <w:sz w:val="27"/>
          <w:szCs w:val="27"/>
        </w:rPr>
        <w:t>и отдыха детей и их оздоровления водного объекта или его части, включая осуществление обособленного водопользования, земельного участка в пределах береговой полосы водного объекта либо примыкающего к территории организации отдыха детей и их оздоровления уч</w:t>
      </w:r>
      <w:r>
        <w:rPr>
          <w:rStyle w:val="ed"/>
          <w:color w:val="333333"/>
          <w:sz w:val="27"/>
          <w:szCs w:val="27"/>
        </w:rPr>
        <w:t>астка береговой полосы водного объекта, расположенного вне границ территории организации отдыха детей и их оздоровления, а также расположенного вне границ территории организации отдыха детей и их оздоровления водного объекта;</w:t>
      </w:r>
    </w:p>
    <w:p w14:paraId="2AC1E63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особенности доступа к располож</w:t>
      </w:r>
      <w:r>
        <w:rPr>
          <w:rStyle w:val="ed"/>
          <w:color w:val="333333"/>
          <w:sz w:val="27"/>
          <w:szCs w:val="27"/>
        </w:rPr>
        <w:t>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</w:t>
      </w:r>
      <w:r>
        <w:rPr>
          <w:rStyle w:val="ed"/>
          <w:color w:val="333333"/>
          <w:sz w:val="27"/>
          <w:szCs w:val="27"/>
        </w:rPr>
        <w:t xml:space="preserve"> и земельных участков в пределах береговой полосы;</w:t>
      </w:r>
    </w:p>
    <w:p w14:paraId="6BAA9A8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правила поведения на территории организации отдыха детей и их оздоровления и на объектах, которые расположены на территории организации отдыха детей и их оздоровления;</w:t>
      </w:r>
    </w:p>
    <w:p w14:paraId="0AF7549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иную необходимую для безопасного преб</w:t>
      </w:r>
      <w:r>
        <w:rPr>
          <w:rStyle w:val="ed"/>
          <w:color w:val="333333"/>
          <w:sz w:val="27"/>
          <w:szCs w:val="27"/>
        </w:rPr>
        <w:t>ывания детей информацию.</w:t>
      </w:r>
    </w:p>
    <w:p w14:paraId="4D74B7A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 - Федеральный закон от 03.04.2023 № 96-ФЗ)</w:t>
      </w:r>
    </w:p>
    <w:p w14:paraId="11B6BEF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</w:t>
      </w:r>
      <w:r>
        <w:rPr>
          <w:color w:val="333333"/>
          <w:sz w:val="27"/>
          <w:szCs w:val="27"/>
        </w:rPr>
        <w:t xml:space="preserve">твии с Федеральным законом </w:t>
      </w:r>
      <w:r>
        <w:rPr>
          <w:rStyle w:val="cmd"/>
          <w:color w:val="333333"/>
          <w:sz w:val="27"/>
          <w:szCs w:val="27"/>
        </w:rPr>
        <w:t>от 21 июля 2014 года № 212-ФЗ</w:t>
      </w:r>
      <w:r>
        <w:rPr>
          <w:color w:val="333333"/>
          <w:sz w:val="27"/>
          <w:szCs w:val="27"/>
        </w:rPr>
        <w:t xml:space="preserve"> "Об 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</w:t>
      </w:r>
      <w:r>
        <w:rPr>
          <w:color w:val="333333"/>
          <w:sz w:val="27"/>
          <w:szCs w:val="27"/>
        </w:rPr>
        <w:t>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14:paraId="2AC7D04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Обращения родителей (лиц, их заменяющих) по вопросам организаци</w:t>
      </w:r>
      <w:r>
        <w:rPr>
          <w:color w:val="333333"/>
          <w:sz w:val="27"/>
          <w:szCs w:val="27"/>
        </w:rPr>
        <w:t>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</w:t>
      </w:r>
      <w:r>
        <w:rPr>
          <w:color w:val="333333"/>
          <w:sz w:val="27"/>
          <w:szCs w:val="27"/>
        </w:rPr>
        <w:t>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</w:t>
      </w:r>
      <w:r>
        <w:rPr>
          <w:color w:val="333333"/>
          <w:sz w:val="27"/>
          <w:szCs w:val="27"/>
        </w:rPr>
        <w:t>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</w:t>
      </w:r>
      <w:r>
        <w:rPr>
          <w:color w:val="333333"/>
          <w:sz w:val="27"/>
          <w:szCs w:val="27"/>
        </w:rPr>
        <w:t xml:space="preserve">яющие гарантии права граждан на обращение, установленные Федеральным законом </w:t>
      </w:r>
      <w:r>
        <w:rPr>
          <w:rStyle w:val="cmd"/>
          <w:color w:val="333333"/>
          <w:sz w:val="27"/>
          <w:szCs w:val="27"/>
        </w:rPr>
        <w:t>от 2 мая 2006 года № 59-ФЗ</w:t>
      </w:r>
      <w:r>
        <w:rPr>
          <w:color w:val="333333"/>
          <w:sz w:val="27"/>
          <w:szCs w:val="27"/>
        </w:rPr>
        <w:t xml:space="preserve"> "О порядке рассмотрения обращений граждан Российской Федерации". </w:t>
      </w:r>
      <w:r>
        <w:rPr>
          <w:rStyle w:val="mark"/>
          <w:sz w:val="27"/>
          <w:szCs w:val="27"/>
        </w:rPr>
        <w:t>(Дополнение пунктом - Федеральный закон от 18.04.2018 № 85-ФЗ)</w:t>
      </w:r>
    </w:p>
    <w:p w14:paraId="4E8E44D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</w:t>
      </w:r>
      <w:r>
        <w:rPr>
          <w:rStyle w:val="mark"/>
          <w:sz w:val="27"/>
          <w:szCs w:val="27"/>
        </w:rPr>
        <w:t>ального закона от 28.12.2016 № 465-ФЗ)</w:t>
      </w:r>
    </w:p>
    <w:p w14:paraId="42F4523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202B47D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</w:t>
      </w:r>
      <w:r>
        <w:rPr>
          <w:color w:val="333333"/>
          <w:sz w:val="27"/>
          <w:szCs w:val="27"/>
        </w:rPr>
        <w:t>сфере организации отдыха и оздоровления детей</w:t>
      </w:r>
    </w:p>
    <w:p w14:paraId="2CD2F53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415A4E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14:paraId="3D642A0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разработка и реализация основ госуда</w:t>
      </w:r>
      <w:r>
        <w:rPr>
          <w:color w:val="333333"/>
          <w:sz w:val="27"/>
          <w:szCs w:val="27"/>
        </w:rPr>
        <w:t>рственной политики в сфере организации отдыха и оздоровления детей, включая обеспечение безопасности их жизни и здоровья;</w:t>
      </w:r>
    </w:p>
    <w:p w14:paraId="46AD2EE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координация деятельности федеральных органов исполнительной власти в сфере организации отдыха и оздоровления детей и взаимодействие с </w:t>
      </w:r>
      <w:r>
        <w:rPr>
          <w:color w:val="333333"/>
          <w:sz w:val="27"/>
          <w:szCs w:val="27"/>
        </w:rPr>
        <w:t>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14:paraId="7CED1E0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утверждение примерных положений об организациях отдыха детей и их оздоровления;</w:t>
      </w:r>
    </w:p>
    <w:p w14:paraId="2FA5984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издание методических рекомендаци</w:t>
      </w:r>
      <w:r>
        <w:rPr>
          <w:color w:val="333333"/>
          <w:sz w:val="27"/>
          <w:szCs w:val="27"/>
        </w:rPr>
        <w:t>й по обеспечению организации отдыха и оздоровления детей;</w:t>
      </w:r>
    </w:p>
    <w:p w14:paraId="7ED0D72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абзац; (Утратил силу - Федеральный закон от 16.10.2019 № 336-ФЗ)</w:t>
      </w:r>
    </w:p>
    <w:p w14:paraId="2CDAE5C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утверждение примерной формы договора об организации отдыха и оздоровления ребенка; </w:t>
      </w:r>
      <w:r>
        <w:rPr>
          <w:rStyle w:val="mark"/>
          <w:sz w:val="27"/>
          <w:szCs w:val="27"/>
        </w:rPr>
        <w:t>(Дополнение абзацем - Федеральный закон от 18.04.2018 № 85-ФЗ)</w:t>
      </w:r>
    </w:p>
    <w:p w14:paraId="64AF0CB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установление общих принципов формирования и ведения реестров организаций отдыха детей и их оздоровления, разра</w:t>
      </w:r>
      <w:r>
        <w:rPr>
          <w:rStyle w:val="ed"/>
          <w:color w:val="333333"/>
          <w:sz w:val="27"/>
          <w:szCs w:val="27"/>
        </w:rPr>
        <w:t>ботка и утверждение типового реестра организаций отдыха детей и их оздоровления;</w:t>
      </w:r>
      <w:r>
        <w:rPr>
          <w:rStyle w:val="mark"/>
          <w:sz w:val="27"/>
          <w:szCs w:val="27"/>
        </w:rPr>
        <w:t> (Дополнение абзацем - Федеральный закон от 16.10.2019 № 336-ФЗ)</w:t>
      </w:r>
    </w:p>
    <w:p w14:paraId="2A88A6F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установление совместно с федеральным органом исполнительной власти, уполномоченным Правительством Российской Фе</w:t>
      </w:r>
      <w:r>
        <w:rPr>
          <w:rStyle w:val="ed"/>
          <w:color w:val="333333"/>
          <w:sz w:val="27"/>
          <w:szCs w:val="27"/>
        </w:rPr>
        <w:t xml:space="preserve">дерации в сфере государственного регулирования туристской деятельности,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</w:t>
      </w:r>
      <w:r>
        <w:rPr>
          <w:rStyle w:val="ed"/>
          <w:color w:val="333333"/>
          <w:sz w:val="27"/>
          <w:szCs w:val="27"/>
        </w:rPr>
        <w:t xml:space="preserve">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</w:t>
      </w:r>
      <w:r>
        <w:rPr>
          <w:rStyle w:val="ed"/>
          <w:color w:val="333333"/>
          <w:sz w:val="27"/>
          <w:szCs w:val="27"/>
        </w:rPr>
        <w:t>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  <w:r>
        <w:rPr>
          <w:rStyle w:val="mark"/>
          <w:sz w:val="27"/>
          <w:szCs w:val="27"/>
        </w:rPr>
        <w:t> (Дополнение абзацем - Федеральный закон от 16.10.2019 № 336-ФЗ)</w:t>
      </w:r>
    </w:p>
    <w:p w14:paraId="577B538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К полномочия</w:t>
      </w:r>
      <w:r>
        <w:rPr>
          <w:rStyle w:val="ed"/>
          <w:color w:val="333333"/>
          <w:sz w:val="27"/>
          <w:szCs w:val="27"/>
        </w:rPr>
        <w:t>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14:paraId="314092E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реализация на территории субъекта Российской Федерации основ государственной политики в сфере организации отдыха и оздор</w:t>
      </w:r>
      <w:r>
        <w:rPr>
          <w:rStyle w:val="ed"/>
          <w:color w:val="333333"/>
          <w:sz w:val="27"/>
          <w:szCs w:val="27"/>
        </w:rPr>
        <w:t>овления детей, включая обеспечение безопасности их жизни и здоровья;</w:t>
      </w:r>
    </w:p>
    <w:p w14:paraId="154F68A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</w:t>
      </w:r>
      <w:r>
        <w:rPr>
          <w:rStyle w:val="ed"/>
          <w:color w:val="333333"/>
          <w:sz w:val="27"/>
          <w:szCs w:val="27"/>
        </w:rPr>
        <w:t xml:space="preserve">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14:paraId="226DA66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формирование и ведение реестра организаций отдыха детей и их оз</w:t>
      </w:r>
      <w:r>
        <w:rPr>
          <w:rStyle w:val="ed"/>
          <w:color w:val="333333"/>
          <w:sz w:val="27"/>
          <w:szCs w:val="27"/>
        </w:rPr>
        <w:t>доровления, а также его размещение на официальном сайте этого органа в сети "Интернет";</w:t>
      </w:r>
    </w:p>
    <w:p w14:paraId="6394B26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</w:t>
      </w:r>
      <w:r>
        <w:rPr>
          <w:rStyle w:val="ed"/>
          <w:color w:val="333333"/>
          <w:sz w:val="27"/>
          <w:szCs w:val="27"/>
        </w:rPr>
        <w:t>детей и их оздоровления, содержащихся в реестре организаций отдыха детей и их оздоровления;</w:t>
      </w:r>
      <w:r>
        <w:rPr>
          <w:rStyle w:val="mark"/>
          <w:sz w:val="27"/>
          <w:szCs w:val="27"/>
        </w:rPr>
        <w:t> (В редакции Федерального закона от 11.06.2021 № 170-ФЗ)</w:t>
      </w:r>
    </w:p>
    <w:p w14:paraId="5A8DDB9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обеспечение координации деятельности органов исполнительной власти субъекта Российской Федерации, осуществля</w:t>
      </w:r>
      <w:r>
        <w:rPr>
          <w:rStyle w:val="ed"/>
          <w:color w:val="333333"/>
          <w:sz w:val="27"/>
          <w:szCs w:val="27"/>
        </w:rPr>
        <w:t>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</w:t>
      </w:r>
      <w:r>
        <w:rPr>
          <w:rStyle w:val="ed"/>
          <w:color w:val="333333"/>
          <w:sz w:val="27"/>
          <w:szCs w:val="27"/>
        </w:rPr>
        <w:t>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</w:t>
      </w:r>
      <w:r>
        <w:rPr>
          <w:rStyle w:val="ed"/>
          <w:color w:val="333333"/>
          <w:sz w:val="27"/>
          <w:szCs w:val="27"/>
        </w:rPr>
        <w:t xml:space="preserve">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</w:t>
      </w:r>
      <w:r>
        <w:rPr>
          <w:rStyle w:val="ed"/>
          <w:color w:val="333333"/>
          <w:sz w:val="27"/>
          <w:szCs w:val="27"/>
        </w:rPr>
        <w:t>объединений;</w:t>
      </w:r>
      <w:r>
        <w:rPr>
          <w:rStyle w:val="mark"/>
          <w:sz w:val="27"/>
          <w:szCs w:val="27"/>
        </w:rPr>
        <w:t> (В редакции Федерального закона от 11.06.2021 № 170-ФЗ)</w:t>
      </w:r>
    </w:p>
    <w:p w14:paraId="0F2ECB9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</w:t>
      </w:r>
      <w:r>
        <w:rPr>
          <w:rStyle w:val="ed"/>
          <w:color w:val="333333"/>
          <w:sz w:val="27"/>
          <w:szCs w:val="27"/>
        </w:rPr>
        <w:t>тории данного субъекта Российской Федерации;</w:t>
      </w:r>
    </w:p>
    <w:p w14:paraId="1145F4A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организационное сопровождение деятельности межведомственной комиссии по вопросам организации отдыха и оздоровления детей;</w:t>
      </w:r>
      <w:r>
        <w:rPr>
          <w:rStyle w:val="mark"/>
          <w:sz w:val="27"/>
          <w:szCs w:val="27"/>
        </w:rPr>
        <w:t> (Дополнение абзацем - Федеральный закон от 27.12.2019 № 514-ФЗ)</w:t>
      </w:r>
    </w:p>
    <w:p w14:paraId="43C710A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рассмотрение предложений </w:t>
      </w:r>
      <w:r>
        <w:rPr>
          <w:rStyle w:val="ed"/>
          <w:color w:val="333333"/>
          <w:sz w:val="27"/>
          <w:szCs w:val="27"/>
        </w:rPr>
        <w:t>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  <w:r>
        <w:rPr>
          <w:rStyle w:val="mark"/>
          <w:sz w:val="27"/>
          <w:szCs w:val="27"/>
        </w:rPr>
        <w:t> (Дополнение абзацем - Федеральный закон от 27.12.2019 № 514-ФЗ)</w:t>
      </w:r>
    </w:p>
    <w:p w14:paraId="46D748D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</w:t>
      </w:r>
      <w:r>
        <w:rPr>
          <w:rStyle w:val="mark"/>
          <w:sz w:val="27"/>
          <w:szCs w:val="27"/>
        </w:rPr>
        <w:t>ункт в редакции Федерального закона от 16.10.2019 № 336-ФЗ)</w:t>
      </w:r>
    </w:p>
    <w:p w14:paraId="4C1215F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14:paraId="6CE208A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28.12.2016 № 465-ФЗ)</w:t>
      </w:r>
    </w:p>
    <w:p w14:paraId="36732A5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B2D0C12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14:paraId="0A350A0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FCE48D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Основанием для включения организации в реестр организаций отдыха детей и их оздоров</w:t>
      </w:r>
      <w:r>
        <w:rPr>
          <w:rStyle w:val="ed"/>
          <w:color w:val="333333"/>
          <w:sz w:val="27"/>
          <w:szCs w:val="27"/>
        </w:rPr>
        <w:t>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</w:t>
      </w:r>
      <w:r>
        <w:rPr>
          <w:rStyle w:val="ed"/>
          <w:color w:val="333333"/>
          <w:sz w:val="27"/>
          <w:szCs w:val="27"/>
        </w:rPr>
        <w:t>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пунктом 2 настоящей статьи.</w:t>
      </w:r>
    </w:p>
    <w:p w14:paraId="17CD56F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Организации для включения в реестр организаций отдыха детей и их</w:t>
      </w:r>
      <w:r>
        <w:rPr>
          <w:rStyle w:val="ed"/>
          <w:color w:val="333333"/>
          <w:sz w:val="27"/>
          <w:szCs w:val="27"/>
        </w:rPr>
        <w:t xml:space="preserve">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</w:t>
      </w:r>
    </w:p>
    <w:p w14:paraId="3B8D388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фамилия, имя, отчество (при наличии) руководителя организации отдыха детей и их оздоро</w:t>
      </w:r>
      <w:r>
        <w:rPr>
          <w:rStyle w:val="ed"/>
          <w:color w:val="333333"/>
          <w:sz w:val="27"/>
          <w:szCs w:val="27"/>
        </w:rPr>
        <w:t>вления либо индивидуального предпринимателя;</w:t>
      </w:r>
    </w:p>
    <w:p w14:paraId="33BEC99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копии учредительных документов организации отдыха детей и их оздоровления, заверенные в установленном порядке;</w:t>
      </w:r>
    </w:p>
    <w:p w14:paraId="3947ABC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полное и сокращенное (если имеется) наименования организации отдыха детей и их оздоровления, а в слу</w:t>
      </w:r>
      <w:r>
        <w:rPr>
          <w:rStyle w:val="ed"/>
          <w:color w:val="333333"/>
          <w:sz w:val="27"/>
          <w:szCs w:val="27"/>
        </w:rPr>
        <w:t>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</w:t>
      </w:r>
      <w:r>
        <w:rPr>
          <w:rStyle w:val="ed"/>
          <w:color w:val="333333"/>
          <w:sz w:val="27"/>
          <w:szCs w:val="27"/>
        </w:rPr>
        <w:t>для юридических лиц);</w:t>
      </w:r>
    </w:p>
    <w:p w14:paraId="0D968F1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14:paraId="63FB76D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организационно-правовая форма и тип</w:t>
      </w:r>
      <w:r>
        <w:rPr>
          <w:rStyle w:val="ed"/>
          <w:color w:val="333333"/>
          <w:sz w:val="27"/>
          <w:szCs w:val="27"/>
        </w:rPr>
        <w:t xml:space="preserve"> организации отдыха детей и их оздоровления;</w:t>
      </w:r>
    </w:p>
    <w:p w14:paraId="410ACCA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идентификационный номер налогоплательщика;</w:t>
      </w:r>
    </w:p>
    <w:p w14:paraId="565A057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14:paraId="5691C96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14:paraId="31E76BD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сведения о наличии санитарно-эпидемиологического заключения о с</w:t>
      </w:r>
      <w:r>
        <w:rPr>
          <w:rStyle w:val="ed"/>
          <w:color w:val="333333"/>
          <w:sz w:val="27"/>
          <w:szCs w:val="27"/>
        </w:rPr>
        <w:t>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14:paraId="1620527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информация о результатах проведения о</w:t>
      </w:r>
      <w:r>
        <w:rPr>
          <w:rStyle w:val="ed"/>
          <w:color w:val="333333"/>
          <w:sz w:val="27"/>
          <w:szCs w:val="27"/>
        </w:rPr>
        <w:t>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14:paraId="7108B71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сведения о наличии лицензии на медицинскую деятельность либо договора об оказании медицинской помощи, заключаемого</w:t>
      </w:r>
      <w:r>
        <w:rPr>
          <w:rStyle w:val="ed"/>
          <w:color w:val="333333"/>
          <w:sz w:val="27"/>
          <w:szCs w:val="27"/>
        </w:rPr>
        <w:t xml:space="preserve"> между организацией отдыха детей и их оздоровления и медицинской организацией;</w:t>
      </w:r>
    </w:p>
    <w:p w14:paraId="76658E2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сведения о наличии лицензии на осуществление образовательной деятельности (в случае осуществления организацией образовательной деятельности по основным и дополнительным общеобра</w:t>
      </w:r>
      <w:r>
        <w:rPr>
          <w:rStyle w:val="ed"/>
          <w:color w:val="333333"/>
          <w:sz w:val="27"/>
          <w:szCs w:val="27"/>
        </w:rPr>
        <w:t>зовательным программам, основным программам профессионального обучения);</w:t>
      </w:r>
    </w:p>
    <w:p w14:paraId="310A63A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сведения об обеспечении в организации отдыха детей и их оздоровления доступности услуг для детей-инвалидов и детей с ограниченными </w:t>
      </w:r>
      <w:r>
        <w:rPr>
          <w:rStyle w:val="ed"/>
          <w:color w:val="333333"/>
          <w:sz w:val="27"/>
          <w:szCs w:val="27"/>
        </w:rPr>
        <w:lastRenderedPageBreak/>
        <w:t>возможностями здоровья, в том числе условий для хран</w:t>
      </w:r>
      <w:r>
        <w:rPr>
          <w:rStyle w:val="ed"/>
          <w:color w:val="333333"/>
          <w:sz w:val="27"/>
          <w:szCs w:val="27"/>
        </w:rPr>
        <w:t xml:space="preserve">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</w:t>
      </w:r>
      <w:r>
        <w:rPr>
          <w:rStyle w:val="ed"/>
          <w:color w:val="333333"/>
          <w:sz w:val="27"/>
          <w:szCs w:val="27"/>
        </w:rPr>
        <w:t>режима лечения (в случае приема данных категорий детей в организацию отдыха детей и их оздоровления).</w:t>
      </w:r>
    </w:p>
    <w:p w14:paraId="769CD0A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реестр организаций отдыха детей и их оздоровления подлежат включению организации отдыха детей и их оздоровления и (или) их филиалы, индивидуальные пр</w:t>
      </w:r>
      <w:r>
        <w:rPr>
          <w:rStyle w:val="ed"/>
          <w:color w:val="333333"/>
          <w:sz w:val="27"/>
          <w:szCs w:val="27"/>
        </w:rPr>
        <w:t>едприниматели в соответствии с общими принципами формирования и ведения реестра организаций отдыха детей и их оздоровления.</w:t>
      </w:r>
    </w:p>
    <w:p w14:paraId="78FDAD9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Основаниями для отказа во включении организации в реестр организаций отдыха детей и их оздоровления являются:</w:t>
      </w:r>
    </w:p>
    <w:p w14:paraId="36F8B3A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непредставление све</w:t>
      </w:r>
      <w:r>
        <w:rPr>
          <w:rStyle w:val="ed"/>
          <w:color w:val="333333"/>
          <w:sz w:val="27"/>
          <w:szCs w:val="27"/>
        </w:rPr>
        <w:t>дений, предусмотренных пунктом 2 настоящей статьи;</w:t>
      </w:r>
    </w:p>
    <w:p w14:paraId="7E10B9A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представление недостоверных сведений, предусмотренных пунктом 2 настоящей статьи, в случае выявления уполномоченным органом исполнительной власти субъекта Российской Федерации в сфере организации отдыха и </w:t>
      </w:r>
      <w:r>
        <w:rPr>
          <w:rStyle w:val="ed"/>
          <w:color w:val="333333"/>
          <w:sz w:val="27"/>
          <w:szCs w:val="27"/>
        </w:rPr>
        <w:t>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14:paraId="62AF070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Уполномоченный орган исполнительной власти субъ</w:t>
      </w:r>
      <w:r>
        <w:rPr>
          <w:rStyle w:val="ed"/>
          <w:color w:val="333333"/>
          <w:sz w:val="27"/>
          <w:szCs w:val="27"/>
        </w:rPr>
        <w:t>екта Российской Федерации в сфере организации отдыха и оздоровления детей в течение 20 рабочих дней со дня поступления сведений, предусмотренных пунктом 2 настоящей статьи, принимает решение о включении организации в реестр организаций отдыха детей и их оз</w:t>
      </w:r>
      <w:r>
        <w:rPr>
          <w:rStyle w:val="ed"/>
          <w:color w:val="333333"/>
          <w:sz w:val="27"/>
          <w:szCs w:val="27"/>
        </w:rPr>
        <w:t>доровления либо об отказе во включении организации в указанный реестр.</w:t>
      </w:r>
    </w:p>
    <w:p w14:paraId="6FAE270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6. 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</w:t>
      </w:r>
      <w:r>
        <w:rPr>
          <w:rStyle w:val="ed"/>
          <w:color w:val="333333"/>
          <w:sz w:val="27"/>
          <w:szCs w:val="27"/>
        </w:rPr>
        <w:t>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</w:t>
      </w:r>
      <w:r>
        <w:rPr>
          <w:rStyle w:val="ed"/>
          <w:color w:val="333333"/>
          <w:sz w:val="27"/>
          <w:szCs w:val="27"/>
        </w:rPr>
        <w:t xml:space="preserve">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</w:t>
      </w:r>
      <w:r>
        <w:rPr>
          <w:rStyle w:val="ed"/>
          <w:color w:val="333333"/>
          <w:sz w:val="27"/>
          <w:szCs w:val="27"/>
        </w:rPr>
        <w:lastRenderedPageBreak/>
        <w:t>поступления уведомления об изменении сведений и документов, подтверждающих</w:t>
      </w:r>
      <w:r>
        <w:rPr>
          <w:rStyle w:val="ed"/>
          <w:color w:val="333333"/>
          <w:sz w:val="27"/>
          <w:szCs w:val="27"/>
        </w:rPr>
        <w:t xml:space="preserve">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14:paraId="071B54C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Основаниями для исключения организации отдыха детей и их оздоровления из реестра организаций отдыха детей и их о</w:t>
      </w:r>
      <w:r>
        <w:rPr>
          <w:rStyle w:val="ed"/>
          <w:color w:val="333333"/>
          <w:sz w:val="27"/>
          <w:szCs w:val="27"/>
        </w:rPr>
        <w:t>здоровления являются:</w:t>
      </w:r>
    </w:p>
    <w:p w14:paraId="3E9093F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</w:t>
      </w:r>
      <w:r>
        <w:rPr>
          <w:rStyle w:val="ed"/>
          <w:color w:val="333333"/>
          <w:sz w:val="27"/>
          <w:szCs w:val="27"/>
        </w:rPr>
        <w:t>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</w:t>
      </w:r>
      <w:r>
        <w:rPr>
          <w:rStyle w:val="ed"/>
          <w:color w:val="333333"/>
          <w:sz w:val="27"/>
          <w:szCs w:val="27"/>
        </w:rPr>
        <w:t>еятельности в сфере организации отдыха и оздоровления детей;</w:t>
      </w:r>
    </w:p>
    <w:p w14:paraId="4B882DC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</w:t>
      </w:r>
      <w:r>
        <w:rPr>
          <w:rStyle w:val="ed"/>
          <w:color w:val="333333"/>
          <w:sz w:val="27"/>
          <w:szCs w:val="27"/>
        </w:rPr>
        <w:t>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</w:t>
      </w:r>
      <w:r>
        <w:rPr>
          <w:rStyle w:val="ed"/>
          <w:color w:val="333333"/>
          <w:sz w:val="27"/>
          <w:szCs w:val="27"/>
        </w:rPr>
        <w:t>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14:paraId="425067E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выявление уполномоченным органом исполнительной власти субъекта Российской Федерации в сфере органи</w:t>
      </w:r>
      <w:r>
        <w:rPr>
          <w:rStyle w:val="ed"/>
          <w:color w:val="333333"/>
          <w:sz w:val="27"/>
          <w:szCs w:val="27"/>
        </w:rPr>
        <w:t>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</w:t>
      </w:r>
      <w:r>
        <w:rPr>
          <w:rStyle w:val="ed"/>
          <w:color w:val="333333"/>
          <w:sz w:val="27"/>
          <w:szCs w:val="27"/>
        </w:rPr>
        <w:t>дыха и оздоровления детей.</w:t>
      </w:r>
    </w:p>
    <w:p w14:paraId="21B00A5A" w14:textId="77777777" w:rsidR="00000000" w:rsidRDefault="00D26275">
      <w:pPr>
        <w:pStyle w:val="p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16.10.2019 № 336-ФЗ)</w:t>
      </w:r>
    </w:p>
    <w:p w14:paraId="7989DFF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9619BDC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 Последствия исключения организации из реестра организаций отдыха детей и их оздоровления</w:t>
      </w:r>
    </w:p>
    <w:p w14:paraId="70A5297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14:paraId="0B341B8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В случае исключения организации из реестра организаций от</w:t>
      </w:r>
      <w:r>
        <w:rPr>
          <w:rStyle w:val="ed"/>
          <w:color w:val="333333"/>
          <w:sz w:val="27"/>
          <w:szCs w:val="27"/>
        </w:rPr>
        <w:t>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14:paraId="6910387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В с</w:t>
      </w:r>
      <w:r>
        <w:rPr>
          <w:rStyle w:val="ed"/>
          <w:color w:val="333333"/>
          <w:sz w:val="27"/>
          <w:szCs w:val="27"/>
        </w:rPr>
        <w:t>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</w:t>
      </w:r>
      <w:r>
        <w:rPr>
          <w:rStyle w:val="ed"/>
          <w:color w:val="333333"/>
          <w:sz w:val="27"/>
          <w:szCs w:val="27"/>
        </w:rPr>
        <w:t>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</w:t>
      </w:r>
      <w:r>
        <w:rPr>
          <w:rStyle w:val="ed"/>
          <w:color w:val="333333"/>
          <w:sz w:val="27"/>
          <w:szCs w:val="27"/>
        </w:rPr>
        <w:t xml:space="preserve">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14:paraId="2E524EA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случае, предусмотренном пункт</w:t>
      </w:r>
      <w:r>
        <w:rPr>
          <w:rStyle w:val="ed"/>
          <w:color w:val="333333"/>
          <w:sz w:val="27"/>
          <w:szCs w:val="27"/>
        </w:rPr>
        <w:t>ом 2 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</w:t>
      </w:r>
      <w:r>
        <w:rPr>
          <w:rStyle w:val="ed"/>
          <w:color w:val="333333"/>
          <w:sz w:val="27"/>
          <w:szCs w:val="27"/>
        </w:rPr>
        <w:t>ьно уведомляет об этом соответствующие государственные органы.</w:t>
      </w:r>
    </w:p>
    <w:p w14:paraId="26A0ED7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4. Организация, исключенная из реестра организаций отдыха детей и их оздоровления, в случае, предусмотренном пунктом 2 настоящей статьи, обязана принять меры по предотвращению причинения вреда </w:t>
      </w:r>
      <w:r>
        <w:rPr>
          <w:rStyle w:val="ed"/>
          <w:color w:val="333333"/>
          <w:sz w:val="27"/>
          <w:szCs w:val="27"/>
        </w:rPr>
        <w:t>жизни и здоровью детей, а также содействовать уполномоченным органам в принятии соответствующих мер.</w:t>
      </w:r>
    </w:p>
    <w:p w14:paraId="06C36F17" w14:textId="77777777" w:rsidR="00000000" w:rsidRDefault="00D26275">
      <w:pPr>
        <w:pStyle w:val="p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16.10.2019 № 336-ФЗ)</w:t>
      </w:r>
    </w:p>
    <w:p w14:paraId="12896BF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CFEEB4C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 Обеспечение соблюдения требований законодательства Российской Федерации в сфе</w:t>
      </w:r>
      <w:r>
        <w:rPr>
          <w:rStyle w:val="ed"/>
          <w:color w:val="333333"/>
          <w:sz w:val="27"/>
          <w:szCs w:val="27"/>
        </w:rPr>
        <w:t>ре организации отдыха и оздоровления детей</w:t>
      </w:r>
    </w:p>
    <w:p w14:paraId="1A9587E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58C1CE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</w:t>
      </w:r>
      <w:r>
        <w:rPr>
          <w:rStyle w:val="ed"/>
          <w:color w:val="333333"/>
          <w:sz w:val="27"/>
          <w:szCs w:val="27"/>
        </w:rPr>
        <w:t>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 санитарно-э</w:t>
      </w:r>
      <w:r>
        <w:rPr>
          <w:rStyle w:val="ed"/>
          <w:color w:val="333333"/>
          <w:sz w:val="27"/>
          <w:szCs w:val="27"/>
        </w:rPr>
        <w:t>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</w:t>
      </w:r>
      <w:r>
        <w:rPr>
          <w:rStyle w:val="ed"/>
          <w:color w:val="333333"/>
          <w:sz w:val="27"/>
          <w:szCs w:val="27"/>
        </w:rPr>
        <w:t>оровления, в соответствии с законодательством Российской Федерации.</w:t>
      </w:r>
    </w:p>
    <w:p w14:paraId="1B3CF42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 от 16.10.2019 № 336-ФЗ)</w:t>
      </w:r>
    </w:p>
    <w:p w14:paraId="0C6E4A5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E27AA59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5</w:t>
      </w:r>
      <w:r>
        <w:rPr>
          <w:rStyle w:val="ed"/>
          <w:color w:val="333333"/>
          <w:sz w:val="27"/>
          <w:szCs w:val="27"/>
        </w:rPr>
        <w:t xml:space="preserve">. Межведомственная комиссия по вопросам организации отдыха и оздоровления детей </w:t>
      </w:r>
    </w:p>
    <w:p w14:paraId="52BF0CF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662657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Решением высшего должностн</w:t>
      </w:r>
      <w:r>
        <w:rPr>
          <w:rStyle w:val="ed"/>
          <w:color w:val="333333"/>
          <w:sz w:val="27"/>
          <w:szCs w:val="27"/>
        </w:rPr>
        <w:t>ого лица субъекта Российской Федерации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органа субъекта Российской Федерации, уполномоченного органа исполнит</w:t>
      </w:r>
      <w:r>
        <w:rPr>
          <w:rStyle w:val="ed"/>
          <w:color w:val="333333"/>
          <w:sz w:val="27"/>
          <w:szCs w:val="27"/>
        </w:rPr>
        <w:t>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 государственный контроль (надзор) в сфере образования, органа исполнительной власти суб</w:t>
      </w:r>
      <w:r>
        <w:rPr>
          <w:rStyle w:val="ed"/>
          <w:color w:val="333333"/>
          <w:sz w:val="27"/>
          <w:szCs w:val="27"/>
        </w:rPr>
        <w:t xml:space="preserve">ъекта Российской Федерации в сфере культуры, органа исполнительной власти субъекта Российской Федерации в сфере физической культуры и спорта, органа исполнительной власти субъекта Российской Федерации в сфере туризма, представители территориальных органов </w:t>
      </w:r>
      <w:r>
        <w:rPr>
          <w:rStyle w:val="ed"/>
          <w:color w:val="333333"/>
          <w:sz w:val="27"/>
          <w:szCs w:val="27"/>
        </w:rPr>
        <w:t xml:space="preserve">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</w:t>
      </w:r>
      <w:r>
        <w:rPr>
          <w:rStyle w:val="ed"/>
          <w:color w:val="333333"/>
          <w:sz w:val="27"/>
          <w:szCs w:val="27"/>
        </w:rPr>
        <w:t xml:space="preserve">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</w:t>
      </w:r>
      <w:r>
        <w:rPr>
          <w:rStyle w:val="ed"/>
          <w:color w:val="333333"/>
          <w:sz w:val="27"/>
          <w:szCs w:val="27"/>
        </w:rPr>
        <w:lastRenderedPageBreak/>
        <w:t>безопасности медицинской деятельности, обеспечивающих безопасность людей на водных объектах</w:t>
      </w:r>
      <w:r>
        <w:rPr>
          <w:rStyle w:val="ed"/>
          <w:color w:val="333333"/>
          <w:sz w:val="27"/>
          <w:szCs w:val="27"/>
        </w:rPr>
        <w:t>, а также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14:paraId="07DA222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Федерации, не ук</w:t>
      </w:r>
      <w:r>
        <w:rPr>
          <w:rStyle w:val="ed"/>
          <w:color w:val="333333"/>
          <w:sz w:val="27"/>
          <w:szCs w:val="27"/>
        </w:rPr>
        <w:t>азанных в абзаце первом настоящего пункта, а также представители общественных объединений.</w:t>
      </w:r>
    </w:p>
    <w:p w14:paraId="565CE8F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Федерального закона от 29.12.2022 № 634-ФЗ)</w:t>
      </w:r>
    </w:p>
    <w:p w14:paraId="456136E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К полномочиям межведомственной комиссии по вопросам организации отдыха и оздоровления детей относятс</w:t>
      </w:r>
      <w:r>
        <w:rPr>
          <w:rStyle w:val="ed"/>
          <w:color w:val="333333"/>
          <w:sz w:val="27"/>
          <w:szCs w:val="27"/>
        </w:rPr>
        <w:t xml:space="preserve">я: </w:t>
      </w:r>
    </w:p>
    <w:p w14:paraId="3D84DF9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содействие координации деятельности органов, организаций и лиц, указанных в пункте 1 настоящей статьи;</w:t>
      </w:r>
    </w:p>
    <w:p w14:paraId="2D8368B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</w:t>
      </w:r>
      <w:r>
        <w:rPr>
          <w:rStyle w:val="ed"/>
          <w:color w:val="333333"/>
          <w:sz w:val="27"/>
          <w:szCs w:val="27"/>
        </w:rPr>
        <w:t xml:space="preserve">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</w:t>
      </w:r>
      <w:r>
        <w:rPr>
          <w:rStyle w:val="ed"/>
          <w:color w:val="333333"/>
          <w:sz w:val="27"/>
          <w:szCs w:val="27"/>
        </w:rPr>
        <w:t>Федерации в сфере организации отдыха и оздоровления детей;</w:t>
      </w:r>
    </w:p>
    <w:p w14:paraId="255631A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14:paraId="76BB3AA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мониторинг состояния ситуации в сфере организац</w:t>
      </w:r>
      <w:r>
        <w:rPr>
          <w:rStyle w:val="ed"/>
          <w:color w:val="333333"/>
          <w:sz w:val="27"/>
          <w:szCs w:val="27"/>
        </w:rPr>
        <w:t>ии отдыха и оздоровления детей в субъекте Российской Федерации;</w:t>
      </w:r>
    </w:p>
    <w:p w14:paraId="07C58C2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14:paraId="409EA7A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разработка мероприятий, программ и предложений по повышению эффектив</w:t>
      </w:r>
      <w:r>
        <w:rPr>
          <w:rStyle w:val="ed"/>
          <w:color w:val="333333"/>
          <w:sz w:val="27"/>
          <w:szCs w:val="27"/>
        </w:rPr>
        <w:t>ности организации отдыха и оздоровления детей;</w:t>
      </w:r>
    </w:p>
    <w:p w14:paraId="2191C82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в сети "Интернет".</w:t>
      </w:r>
      <w:r>
        <w:rPr>
          <w:rStyle w:val="mark"/>
          <w:sz w:val="27"/>
          <w:szCs w:val="27"/>
        </w:rPr>
        <w:t> (В редакции Фе</w:t>
      </w:r>
      <w:r>
        <w:rPr>
          <w:rStyle w:val="mark"/>
          <w:sz w:val="27"/>
          <w:szCs w:val="27"/>
        </w:rPr>
        <w:t>дерального закона от 29.12.2022 № 634-ФЗ)</w:t>
      </w:r>
    </w:p>
    <w:p w14:paraId="70B8FD0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3. 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</w:t>
      </w:r>
      <w:r>
        <w:rPr>
          <w:rStyle w:val="ed"/>
          <w:color w:val="333333"/>
          <w:sz w:val="27"/>
          <w:szCs w:val="27"/>
        </w:rPr>
        <w:t>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пунктом 7 статьи 12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 настоящего Федерального закона.</w:t>
      </w:r>
    </w:p>
    <w:p w14:paraId="03D0B6FD" w14:textId="77777777" w:rsidR="00000000" w:rsidRDefault="00D26275">
      <w:pPr>
        <w:pStyle w:val="p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</w:t>
      </w:r>
      <w:r>
        <w:rPr>
          <w:rStyle w:val="mark"/>
          <w:sz w:val="27"/>
          <w:szCs w:val="27"/>
        </w:rPr>
        <w:t xml:space="preserve"> закон от 27.12.2019 № 514-ФЗ)</w:t>
      </w:r>
    </w:p>
    <w:p w14:paraId="7908C4A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06E0699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6</w:t>
      </w:r>
      <w:r>
        <w:rPr>
          <w:rStyle w:val="ed"/>
          <w:color w:val="333333"/>
          <w:sz w:val="27"/>
          <w:szCs w:val="27"/>
        </w:rPr>
        <w:t>. Региональный государственный контроль (надзор) за достоверностью, актуальностью и полнотой сведений об организациях отдыха детей и их оздоровления</w:t>
      </w:r>
    </w:p>
    <w:p w14:paraId="78000F3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553D56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Региональный государственный контроль (надзор) за достоверн</w:t>
      </w:r>
      <w:r>
        <w:rPr>
          <w:rStyle w:val="ed"/>
          <w:color w:val="333333"/>
          <w:sz w:val="27"/>
          <w:szCs w:val="27"/>
        </w:rPr>
        <w:t>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государственной власти субъекта Российской Федерации, уполномоченным высшим и</w:t>
      </w:r>
      <w:r>
        <w:rPr>
          <w:rStyle w:val="ed"/>
          <w:color w:val="333333"/>
          <w:sz w:val="27"/>
          <w:szCs w:val="27"/>
        </w:rPr>
        <w:t>сполнительным органом государственной власти субъекта Российской Федерации.</w:t>
      </w:r>
    </w:p>
    <w:p w14:paraId="6C2F453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</w:t>
      </w:r>
      <w:r>
        <w:rPr>
          <w:rStyle w:val="ed"/>
          <w:color w:val="333333"/>
          <w:sz w:val="27"/>
          <w:szCs w:val="27"/>
        </w:rPr>
        <w:t>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представляемых для включения в указанный реестр.</w:t>
      </w:r>
    </w:p>
    <w:p w14:paraId="6C7EEC3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Организация и осуществление регионального гос</w:t>
      </w:r>
      <w:r>
        <w:rPr>
          <w:rStyle w:val="ed"/>
          <w:color w:val="333333"/>
          <w:sz w:val="27"/>
          <w:szCs w:val="27"/>
        </w:rPr>
        <w:t xml:space="preserve">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 законом </w:t>
      </w:r>
      <w:r>
        <w:rPr>
          <w:rStyle w:val="cmd"/>
          <w:color w:val="333333"/>
          <w:sz w:val="27"/>
          <w:szCs w:val="27"/>
        </w:rPr>
        <w:t>от 31 июля 2020 года №</w:t>
      </w:r>
      <w:r>
        <w:rPr>
          <w:rStyle w:val="cmd"/>
          <w:color w:val="333333"/>
          <w:sz w:val="27"/>
          <w:szCs w:val="27"/>
        </w:rPr>
        <w:t> 248-ФЗ</w:t>
      </w:r>
      <w:r>
        <w:rPr>
          <w:rStyle w:val="ed"/>
          <w:color w:val="333333"/>
          <w:sz w:val="27"/>
          <w:szCs w:val="27"/>
        </w:rPr>
        <w:t xml:space="preserve"> "О государственном контроле (надзоре) и муниципальном контроле в Российской Федерации".</w:t>
      </w:r>
    </w:p>
    <w:p w14:paraId="5C385AB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</w:t>
      </w:r>
      <w:r>
        <w:rPr>
          <w:rStyle w:val="ed"/>
          <w:color w:val="333333"/>
          <w:sz w:val="27"/>
          <w:szCs w:val="27"/>
        </w:rPr>
        <w:t xml:space="preserve">ия, содержащихся в реестре организаций отдыха детей и </w:t>
      </w:r>
      <w:r>
        <w:rPr>
          <w:rStyle w:val="ed"/>
          <w:color w:val="333333"/>
          <w:sz w:val="27"/>
          <w:szCs w:val="27"/>
        </w:rPr>
        <w:lastRenderedPageBreak/>
        <w:t>их оздоровления, утверждается высшим исполнительным органом государственной власти субъекта Российской Федерации.</w:t>
      </w:r>
    </w:p>
    <w:p w14:paraId="78FDC206" w14:textId="77777777" w:rsidR="00000000" w:rsidRDefault="00D26275">
      <w:pPr>
        <w:pStyle w:val="p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 - Федеральный закон от 11.06.2021 № 170-ФЗ)</w:t>
      </w:r>
    </w:p>
    <w:p w14:paraId="3A09575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3679113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 Защита прав</w:t>
      </w:r>
      <w:r>
        <w:rPr>
          <w:color w:val="333333"/>
          <w:sz w:val="27"/>
          <w:szCs w:val="27"/>
        </w:rPr>
        <w:t xml:space="preserve"> и законных интересов ребенка при формировании социальной инфраструктуры для детей</w:t>
      </w:r>
    </w:p>
    <w:p w14:paraId="073546C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1E998C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</w:t>
      </w:r>
      <w:r>
        <w:rPr>
          <w:color w:val="333333"/>
          <w:sz w:val="27"/>
          <w:szCs w:val="27"/>
        </w:rPr>
        <w:t>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</w:t>
      </w:r>
      <w:r>
        <w:rPr>
          <w:color w:val="333333"/>
          <w:sz w:val="27"/>
          <w:szCs w:val="27"/>
        </w:rPr>
        <w:t>ерации.</w:t>
      </w:r>
    </w:p>
    <w:p w14:paraId="1996417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</w:t>
      </w:r>
      <w:r>
        <w:rPr>
          <w:rStyle w:val="ed"/>
          <w:color w:val="333333"/>
          <w:sz w:val="27"/>
          <w:szCs w:val="27"/>
        </w:rPr>
        <w:t>й инфраструктуры для детей, являющегося государственной или муниципальной собственностью, либо о реорганизации или ликвидации государственной или муниципальной организации, образующей социальную инфраструктуру для детей, допускается на основании положитель</w:t>
      </w:r>
      <w:r>
        <w:rPr>
          <w:rStyle w:val="ed"/>
          <w:color w:val="333333"/>
          <w:sz w:val="27"/>
          <w:szCs w:val="27"/>
        </w:rPr>
        <w:t>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</w:t>
      </w:r>
      <w:r>
        <w:rPr>
          <w:rStyle w:val="ed"/>
          <w:color w:val="333333"/>
          <w:sz w:val="27"/>
          <w:szCs w:val="27"/>
        </w:rPr>
        <w:t>ивания.</w:t>
      </w:r>
    </w:p>
    <w:p w14:paraId="345A36C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Изменение назначения или ликвидация объекта социальной инфраструктуры для детей, являющегося государственной или муниципальной собственностью, допускается в случаях, установленных Правительством Российской Федерации.</w:t>
      </w:r>
    </w:p>
    <w:p w14:paraId="03F4C4F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Реорганизация государственных о</w:t>
      </w:r>
      <w:r>
        <w:rPr>
          <w:rStyle w:val="ed"/>
          <w:color w:val="333333"/>
          <w:sz w:val="27"/>
          <w:szCs w:val="27"/>
        </w:rPr>
        <w:t xml:space="preserve">рганизаций, муниципальных организаций, образующих социальную инфраструктуру для детей, допускается в случаях, установленных гражданским законодательством, без изменения назначения объектов социальной инфраструктуры для детей, являющихся </w:t>
      </w:r>
      <w:r>
        <w:rPr>
          <w:rStyle w:val="ed"/>
          <w:color w:val="333333"/>
          <w:sz w:val="27"/>
          <w:szCs w:val="27"/>
        </w:rPr>
        <w:lastRenderedPageBreak/>
        <w:t>государственной или</w:t>
      </w:r>
      <w:r>
        <w:rPr>
          <w:rStyle w:val="ed"/>
          <w:color w:val="333333"/>
          <w:sz w:val="27"/>
          <w:szCs w:val="27"/>
        </w:rPr>
        <w:t xml:space="preserve"> муниципальной собственностью и входящих в имущественные комплексы таких организаций, в том числе вновь образуемых, если иное не установлено настоящим Федеральным законом.</w:t>
      </w:r>
    </w:p>
    <w:p w14:paraId="6034180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Принятие федеральным органом исполнительной власти, органом исполнительной власти су</w:t>
      </w:r>
      <w:r>
        <w:rPr>
          <w:rStyle w:val="ed"/>
          <w:color w:val="333333"/>
          <w:sz w:val="27"/>
          <w:szCs w:val="27"/>
        </w:rPr>
        <w:t xml:space="preserve">бъекта Российской Федерации или органом местного самоуправления решения о ликвидации государственной или муниципальной организации, образующей социальную инфраструктуру для детей, допускается в случае отсутствия в имущественном комплексе такой организации </w:t>
      </w:r>
      <w:r>
        <w:rPr>
          <w:rStyle w:val="ed"/>
          <w:color w:val="333333"/>
          <w:sz w:val="27"/>
          <w:szCs w:val="27"/>
        </w:rPr>
        <w:t>объектов социальной инфраструктуры для детей, являющихся государственной или муниципальной собственностью, либо в случае изменения назначения или ликвидации в соответствии с абзацем вторым настоящего пункта объектов социальной инфраструктуры для детей, вхо</w:t>
      </w:r>
      <w:r>
        <w:rPr>
          <w:rStyle w:val="ed"/>
          <w:color w:val="333333"/>
          <w:sz w:val="27"/>
          <w:szCs w:val="27"/>
        </w:rPr>
        <w:t>дящих в имущественный комплекс такой организации.</w:t>
      </w:r>
    </w:p>
    <w:p w14:paraId="498BCE5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Общие принципы проведения оценки последствий принятия решения, указанного в абзаце первом настоящего пункта, включая критерии этой оценки, а также общие принципы формирования и деятельности комиссии по оцен</w:t>
      </w:r>
      <w:r>
        <w:rPr>
          <w:rStyle w:val="ed"/>
          <w:color w:val="333333"/>
          <w:sz w:val="27"/>
          <w:szCs w:val="27"/>
        </w:rPr>
        <w:t>ке последствий принятия такого решения устанавливаются Правительством Российской Федерации.</w:t>
      </w:r>
    </w:p>
    <w:p w14:paraId="1378BA9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</w:t>
      </w:r>
      <w:r>
        <w:rPr>
          <w:rStyle w:val="ed"/>
          <w:color w:val="333333"/>
          <w:sz w:val="27"/>
          <w:szCs w:val="27"/>
        </w:rPr>
        <w:t xml:space="preserve"> детей, являющегося федеральной государственной собственностью, либо о реорганизации или ликвидации федеральных государственных организаций, образующих социальную инфраструктуру для детей, порядок создания комиссии по оценке последствий принятия такого реш</w:t>
      </w:r>
      <w:r>
        <w:rPr>
          <w:rStyle w:val="ed"/>
          <w:color w:val="333333"/>
          <w:sz w:val="27"/>
          <w:szCs w:val="27"/>
        </w:rPr>
        <w:t>ения и подготовки данной комиссией заключений устанавливаются Правительством Российской Федерации.</w:t>
      </w:r>
    </w:p>
    <w:p w14:paraId="199B603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</w:t>
      </w:r>
      <w:r>
        <w:rPr>
          <w:rStyle w:val="ed"/>
          <w:color w:val="333333"/>
          <w:sz w:val="27"/>
          <w:szCs w:val="27"/>
        </w:rPr>
        <w:t>уры для детей, являющегося государственной собственностью субъекта Российской Федерации или муниципальной собственностью, либо о реорганизации или ликвидации государственных организаций субъекта Российской Федерации или муниципальных организаций, образующи</w:t>
      </w:r>
      <w:r>
        <w:rPr>
          <w:rStyle w:val="ed"/>
          <w:color w:val="333333"/>
          <w:sz w:val="27"/>
          <w:szCs w:val="27"/>
        </w:rPr>
        <w:t xml:space="preserve">х социальную инфраструктуру для детей,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</w:t>
      </w:r>
      <w:r>
        <w:rPr>
          <w:rStyle w:val="ed"/>
          <w:color w:val="333333"/>
          <w:sz w:val="27"/>
          <w:szCs w:val="27"/>
        </w:rPr>
        <w:lastRenderedPageBreak/>
        <w:t>Федер</w:t>
      </w:r>
      <w:r>
        <w:rPr>
          <w:rStyle w:val="ed"/>
          <w:color w:val="333333"/>
          <w:sz w:val="27"/>
          <w:szCs w:val="27"/>
        </w:rPr>
        <w:t>ации, органами местного самоуправления с учетом установленных в соответствии с абзацем пятым настоящего пункта общих принципов.</w:t>
      </w:r>
    </w:p>
    <w:p w14:paraId="78C7EA2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Федерального закона от 29.12.2022 № 635-ФЗ)</w:t>
      </w:r>
    </w:p>
    <w:p w14:paraId="286E22B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Имущество, которое является государственной </w:t>
      </w:r>
      <w:r>
        <w:rPr>
          <w:rStyle w:val="ed"/>
          <w:color w:val="333333"/>
          <w:sz w:val="27"/>
          <w:szCs w:val="27"/>
        </w:rPr>
        <w:t>или муниципальной</w:t>
      </w:r>
      <w:r>
        <w:rPr>
          <w:color w:val="333333"/>
          <w:sz w:val="27"/>
          <w:szCs w:val="27"/>
        </w:rPr>
        <w:t xml:space="preserve"> с</w:t>
      </w:r>
      <w:r>
        <w:rPr>
          <w:color w:val="333333"/>
          <w:sz w:val="27"/>
          <w:szCs w:val="27"/>
        </w:rPr>
        <w:t>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</w:t>
      </w:r>
      <w:r>
        <w:rPr>
          <w:color w:val="333333"/>
          <w:sz w:val="27"/>
          <w:szCs w:val="27"/>
        </w:rPr>
        <w:t xml:space="preserve">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</w:t>
      </w:r>
      <w:r>
        <w:rPr>
          <w:rStyle w:val="ed"/>
          <w:color w:val="333333"/>
          <w:sz w:val="27"/>
          <w:szCs w:val="27"/>
        </w:rPr>
        <w:t>Изменение целевого назначения и (или) вида разрешенного</w:t>
      </w:r>
      <w:r>
        <w:rPr>
          <w:rStyle w:val="ed"/>
          <w:color w:val="333333"/>
          <w:sz w:val="27"/>
          <w:szCs w:val="27"/>
        </w:rPr>
        <w:t xml:space="preserve"> использования земельных участков,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пунктом 2 настоящей статьи допускается изменение назн</w:t>
      </w:r>
      <w:r>
        <w:rPr>
          <w:rStyle w:val="ed"/>
          <w:color w:val="333333"/>
          <w:sz w:val="27"/>
          <w:szCs w:val="27"/>
        </w:rPr>
        <w:t>ачения или ликвидация объекта социальной инфраструктуры для детей, являющегося государственной или муниципальной собственностью, и случаев изъятия таких земельных участков для государственных или муниципальных нужд.</w:t>
      </w:r>
      <w:r>
        <w:rPr>
          <w:rStyle w:val="mark"/>
          <w:sz w:val="27"/>
          <w:szCs w:val="27"/>
        </w:rPr>
        <w:t> (В редакции федеральных законов от 21.12</w:t>
      </w:r>
      <w:r>
        <w:rPr>
          <w:rStyle w:val="mark"/>
          <w:sz w:val="27"/>
          <w:szCs w:val="27"/>
        </w:rPr>
        <w:t>.2004 № 170-ФЗ, от 02.07.2013 № 185-ФЗ, от 29.12.2022 № 635-ФЗ)</w:t>
      </w:r>
    </w:p>
    <w:p w14:paraId="2436DD2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</w:t>
      </w:r>
      <w:r>
        <w:rPr>
          <w:color w:val="333333"/>
          <w:sz w:val="27"/>
          <w:szCs w:val="27"/>
        </w:rPr>
        <w:t>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 </w:t>
      </w:r>
      <w:r>
        <w:rPr>
          <w:rStyle w:val="ed"/>
          <w:color w:val="333333"/>
          <w:sz w:val="27"/>
          <w:szCs w:val="27"/>
        </w:rPr>
        <w:t>Имущество, которое является муниципальной собствен</w:t>
      </w:r>
      <w:r>
        <w:rPr>
          <w:rStyle w:val="ed"/>
          <w:color w:val="333333"/>
          <w:sz w:val="27"/>
          <w:szCs w:val="27"/>
        </w:rPr>
        <w:t>ностью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муниципальными</w:t>
      </w:r>
      <w:r>
        <w:rPr>
          <w:rStyle w:val="ed"/>
          <w:color w:val="333333"/>
          <w:sz w:val="27"/>
          <w:szCs w:val="27"/>
        </w:rPr>
        <w:t xml:space="preserve"> правовыми актами.</w:t>
      </w:r>
      <w:r>
        <w:rPr>
          <w:rStyle w:val="mark"/>
          <w:sz w:val="27"/>
          <w:szCs w:val="27"/>
        </w:rPr>
        <w:t> (В редакции федеральных законов от 21.12.2004 № 170-ФЗ, от 02.07.2013 № 185-ФЗ, от 29.12.2022 № 635-ФЗ)</w:t>
      </w:r>
    </w:p>
    <w:p w14:paraId="67CF527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Если государственная или муниципальная организация, образующая социальную инфраструктуру для детей, сдает в аренду, передает в без</w:t>
      </w:r>
      <w:r>
        <w:rPr>
          <w:color w:val="333333"/>
          <w:sz w:val="27"/>
          <w:szCs w:val="27"/>
        </w:rPr>
        <w:t xml:space="preserve">возмездное пользование закрепленные за ней объекты собственности, заключению договора аренды и договора безвозмездного пользования должна </w:t>
      </w:r>
      <w:r>
        <w:rPr>
          <w:color w:val="333333"/>
          <w:sz w:val="27"/>
          <w:szCs w:val="27"/>
        </w:rPr>
        <w:lastRenderedPageBreak/>
        <w:t>предшествовать проводимая учредителем в порядке, установленном пунктом 2 настоящей статьи, оценка последствий заключен</w:t>
      </w:r>
      <w:r>
        <w:rPr>
          <w:color w:val="333333"/>
          <w:sz w:val="27"/>
          <w:szCs w:val="27"/>
        </w:rPr>
        <w:t>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14:paraId="179AD67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Договор аренды и договор безвозмезд</w:t>
      </w:r>
      <w:r>
        <w:rPr>
          <w:color w:val="333333"/>
          <w:sz w:val="27"/>
          <w:szCs w:val="27"/>
        </w:rPr>
        <w:t>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14:paraId="2A22D1D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Требование о проведении оценки последствий заключения договоров, ук</w:t>
      </w:r>
      <w:r>
        <w:rPr>
          <w:rStyle w:val="ed"/>
          <w:color w:val="333333"/>
          <w:sz w:val="27"/>
          <w:szCs w:val="27"/>
        </w:rPr>
        <w:t>азанное в абзаце первом настоящего пункта, не распространяется на случаи заключения государственной или муниципальной профессиональной образовательной организацией, образовательной организацией высшего образования таких договоров в целях, предусмотренных п</w:t>
      </w:r>
      <w:r>
        <w:rPr>
          <w:rStyle w:val="ed"/>
          <w:color w:val="333333"/>
          <w:sz w:val="27"/>
          <w:szCs w:val="27"/>
        </w:rPr>
        <w:t xml:space="preserve">унктами 2, 5 (в части организации и создания условий для занятия обучающимися физической культурой и спортом) и 8 части 1 статьи 41 Федерального закона </w:t>
      </w:r>
      <w:r>
        <w:rPr>
          <w:rStyle w:val="cmd"/>
          <w:color w:val="333333"/>
          <w:sz w:val="27"/>
          <w:szCs w:val="27"/>
        </w:rPr>
        <w:t>от 29 декабря 2012 года № 273-ФЗ</w:t>
      </w:r>
      <w:r>
        <w:rPr>
          <w:rStyle w:val="ed"/>
          <w:color w:val="333333"/>
          <w:sz w:val="27"/>
          <w:szCs w:val="27"/>
        </w:rPr>
        <w:t xml:space="preserve"> "Об образовании в Российской Федерации", а также на случай, указанный в</w:t>
      </w:r>
      <w:r>
        <w:rPr>
          <w:rStyle w:val="ed"/>
          <w:color w:val="333333"/>
          <w:sz w:val="27"/>
          <w:szCs w:val="27"/>
        </w:rPr>
        <w:t xml:space="preserve"> части 3 статьи 41 указанного Федерального закона.</w:t>
      </w:r>
      <w:r>
        <w:rPr>
          <w:rStyle w:val="mark"/>
          <w:sz w:val="27"/>
          <w:szCs w:val="27"/>
        </w:rPr>
        <w:t> (В редакции Федерального закона от 05.04.2021 № 77-ФЗ)</w:t>
      </w:r>
    </w:p>
    <w:p w14:paraId="14D94F4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Федерального закона от 04.06.2018 № 136-ФЗ)</w:t>
      </w:r>
    </w:p>
    <w:p w14:paraId="6FC2D0F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mark"/>
          <w:sz w:val="27"/>
          <w:szCs w:val="27"/>
        </w:rPr>
        <w:t>(Пункт утратил силу - Федеральный закон от 29.12.2022 № 635-ФЗ)</w:t>
      </w:r>
    </w:p>
    <w:p w14:paraId="1FD6CDA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sz w:val="27"/>
          <w:szCs w:val="27"/>
        </w:rPr>
        <w:t>(Пункт утратил силу - Федеральный закон от 22.08.2004 № 122-ФЗ)</w:t>
      </w:r>
    </w:p>
    <w:p w14:paraId="0E9D1FC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</w:t>
      </w:r>
      <w:r>
        <w:rPr>
          <w:color w:val="333333"/>
          <w:sz w:val="27"/>
          <w:szCs w:val="27"/>
        </w:rPr>
        <w:t xml:space="preserve"> установленных законом порядке. </w:t>
      </w:r>
      <w:r>
        <w:rPr>
          <w:rStyle w:val="mark"/>
          <w:sz w:val="27"/>
          <w:szCs w:val="27"/>
        </w:rPr>
        <w:t>(В редакции Федерального закона от 22.08.2004 № 122-ФЗ)</w:t>
      </w:r>
    </w:p>
    <w:p w14:paraId="3CD88BB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A7448A3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14:paraId="3A1383A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9AEBA3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Органы государственной власти Рос</w:t>
      </w:r>
      <w:r>
        <w:rPr>
          <w:color w:val="333333"/>
          <w:sz w:val="27"/>
          <w:szCs w:val="27"/>
        </w:rPr>
        <w:t xml:space="preserve">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</w:t>
      </w:r>
      <w:r>
        <w:rPr>
          <w:color w:val="333333"/>
          <w:sz w:val="27"/>
          <w:szCs w:val="27"/>
        </w:rPr>
        <w:lastRenderedPageBreak/>
        <w:t>продукции</w:t>
      </w:r>
      <w:r>
        <w:rPr>
          <w:rStyle w:val="ed"/>
          <w:color w:val="333333"/>
          <w:sz w:val="27"/>
          <w:szCs w:val="27"/>
        </w:rPr>
        <w:t>, таб</w:t>
      </w:r>
      <w:r>
        <w:rPr>
          <w:rStyle w:val="ed"/>
          <w:color w:val="333333"/>
          <w:sz w:val="27"/>
          <w:szCs w:val="27"/>
        </w:rPr>
        <w:t>ачных изделий</w:t>
      </w:r>
      <w:r>
        <w:rPr>
          <w:rStyle w:val="edx"/>
          <w:color w:val="333333"/>
          <w:sz w:val="27"/>
          <w:szCs w:val="27"/>
        </w:rPr>
        <w:t>, никотинсодержащей продукции или устройств для потребления никотинсодержащей продукции</w:t>
      </w:r>
      <w:r>
        <w:rPr>
          <w:rStyle w:val="ed"/>
          <w:color w:val="333333"/>
          <w:sz w:val="27"/>
          <w:szCs w:val="27"/>
        </w:rPr>
        <w:t>,</w:t>
      </w:r>
      <w:r>
        <w:rPr>
          <w:color w:val="333333"/>
          <w:sz w:val="27"/>
          <w:szCs w:val="27"/>
        </w:rPr>
        <w:t xml:space="preserve">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</w:t>
      </w:r>
      <w:r>
        <w:rPr>
          <w:rStyle w:val="ed"/>
          <w:color w:val="333333"/>
          <w:sz w:val="27"/>
          <w:szCs w:val="27"/>
        </w:rPr>
        <w:t>либо демонстрирующей нетрадиционные сексуальные отношения и (или) предпочтения, от информации, пропагандирующей педофилию, от информации, способной вызвать у детей желание сменить пол</w:t>
      </w:r>
      <w:r>
        <w:rPr>
          <w:color w:val="333333"/>
          <w:sz w:val="27"/>
          <w:szCs w:val="27"/>
        </w:rPr>
        <w:t>, а также от распространения печатной продукции, аудио- и видеопродукции,</w:t>
      </w:r>
      <w:r>
        <w:rPr>
          <w:color w:val="333333"/>
          <w:sz w:val="27"/>
          <w:szCs w:val="27"/>
        </w:rPr>
        <w:t xml:space="preserve"> пропагандирующей насилие и жестокость, наркоманию, токсикоманию, антиобщественное поведение.</w:t>
      </w:r>
      <w:r>
        <w:rPr>
          <w:rStyle w:val="markx"/>
          <w:sz w:val="27"/>
          <w:szCs w:val="27"/>
        </w:rPr>
        <w:t> (В редакции федеральных законов от 21.07.2011 № 252-ФЗ, от 29.06.2013 № 135-ФЗ, от 31.07.2020 № 303-ФЗ, от 05.12.2022 № 478-ФЗ, от 28.04.2023 № 178-ФЗ)</w:t>
      </w:r>
    </w:p>
    <w:p w14:paraId="5F29D4C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целях</w:t>
      </w:r>
      <w:r>
        <w:rPr>
          <w:color w:val="333333"/>
          <w:sz w:val="27"/>
          <w:szCs w:val="27"/>
        </w:rPr>
        <w:t xml:space="preserve"> защиты детей от информации, причиняющей вред их здоровью и (или) развитию, Федеральным законом </w:t>
      </w:r>
      <w:r>
        <w:rPr>
          <w:rStyle w:val="cmd"/>
          <w:color w:val="333333"/>
          <w:sz w:val="27"/>
          <w:szCs w:val="27"/>
        </w:rPr>
        <w:t>от 29 декабря 2010 года № 436-ФЗ</w:t>
      </w:r>
      <w:r>
        <w:rPr>
          <w:color w:val="333333"/>
          <w:sz w:val="27"/>
          <w:szCs w:val="27"/>
        </w:rPr>
        <w:t xml:space="preserve"> "О защите детей от информации, причиняющей вред их здоровью и развитию" устанавливаются требования к распространению среди дете</w:t>
      </w:r>
      <w:r>
        <w:rPr>
          <w:color w:val="333333"/>
          <w:sz w:val="27"/>
          <w:szCs w:val="27"/>
        </w:rPr>
        <w:t xml:space="preserve">й информации, в том числе требования к осуществлению классификации информационной продукции, ее экспертизы, </w:t>
      </w:r>
      <w:r>
        <w:rPr>
          <w:rStyle w:val="ed"/>
          <w:color w:val="333333"/>
          <w:sz w:val="27"/>
          <w:szCs w:val="27"/>
        </w:rPr>
        <w:t>федерального государственного контроля (надзора)</w:t>
      </w:r>
      <w:r>
        <w:rPr>
          <w:color w:val="333333"/>
          <w:sz w:val="27"/>
          <w:szCs w:val="27"/>
        </w:rPr>
        <w:t xml:space="preserve"> за соблюдением законодательства Российской Федерации о защите детей от информации, причиняющей вред</w:t>
      </w:r>
      <w:r>
        <w:rPr>
          <w:color w:val="333333"/>
          <w:sz w:val="27"/>
          <w:szCs w:val="27"/>
        </w:rPr>
        <w:t xml:space="preserve"> их здоровью и (или) развитию.</w:t>
      </w:r>
      <w:r>
        <w:rPr>
          <w:rStyle w:val="mark"/>
          <w:sz w:val="27"/>
          <w:szCs w:val="27"/>
        </w:rPr>
        <w:t> (В редакции федеральных законов от 21.07.2011 № 252-ФЗ, от 11.06.2021 № 170-ФЗ)</w:t>
      </w:r>
    </w:p>
    <w:p w14:paraId="62D57EA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В целях обеспечения безопасности жизни, охраны здоровья, нравственности ребенка, защиты его от негативных воздействий в порядке, определенном </w:t>
      </w:r>
      <w:r>
        <w:rPr>
          <w:color w:val="333333"/>
          <w:sz w:val="27"/>
          <w:szCs w:val="27"/>
        </w:rPr>
        <w:t xml:space="preserve">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 </w:t>
      </w:r>
      <w:r>
        <w:rPr>
          <w:rStyle w:val="mark"/>
          <w:sz w:val="27"/>
          <w:szCs w:val="27"/>
        </w:rPr>
        <w:t>(В ре</w:t>
      </w:r>
      <w:r>
        <w:rPr>
          <w:rStyle w:val="mark"/>
          <w:sz w:val="27"/>
          <w:szCs w:val="27"/>
        </w:rPr>
        <w:t>дакции Федерального закона от 23.07.2008 № 160-ФЗ)</w:t>
      </w:r>
    </w:p>
    <w:p w14:paraId="3367F59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645EC3D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Меры по содействию физическому, интеллектуальному, психическому, духовному и нравственному развитию детей</w:t>
      </w:r>
    </w:p>
    <w:p w14:paraId="3384AB1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3A45D6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 xml:space="preserve"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</w:t>
      </w:r>
      <w:r>
        <w:rPr>
          <w:color w:val="333333"/>
          <w:sz w:val="27"/>
          <w:szCs w:val="27"/>
        </w:rPr>
        <w:lastRenderedPageBreak/>
        <w:t>Федерации, органы государственной власти субъектов Россий</w:t>
      </w:r>
      <w:r>
        <w:rPr>
          <w:color w:val="333333"/>
          <w:sz w:val="27"/>
          <w:szCs w:val="27"/>
        </w:rPr>
        <w:t>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</w:t>
      </w:r>
      <w:r>
        <w:rPr>
          <w:color w:val="333333"/>
          <w:sz w:val="27"/>
          <w:szCs w:val="27"/>
        </w:rPr>
        <w:t>тей (включая места для их доступа к сети "Интернет").</w:t>
      </w:r>
    </w:p>
    <w:p w14:paraId="53A046A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</w:t>
      </w:r>
      <w:r>
        <w:rPr>
          <w:color w:val="333333"/>
          <w:sz w:val="27"/>
          <w:szCs w:val="27"/>
        </w:rPr>
        <w:t>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 - лица, осуществляющие мероприятия с участием детей), в пределах их полномо</w:t>
      </w:r>
      <w:r>
        <w:rPr>
          <w:color w:val="333333"/>
          <w:sz w:val="27"/>
          <w:szCs w:val="27"/>
        </w:rPr>
        <w:t>чий способствуют физическому, интеллектуальному, психическому, духовному и нравственному развитию детей.</w:t>
      </w:r>
    </w:p>
    <w:p w14:paraId="46C2854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</w:t>
      </w:r>
      <w:r>
        <w:rPr>
          <w:color w:val="333333"/>
          <w:sz w:val="27"/>
          <w:szCs w:val="27"/>
        </w:rPr>
        <w:t>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14:paraId="2F7EBE4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Законами субъектов Российской Федерации в целях предупреж</w:t>
      </w:r>
      <w:r>
        <w:rPr>
          <w:color w:val="333333"/>
          <w:sz w:val="27"/>
          <w:szCs w:val="27"/>
        </w:rPr>
        <w:t>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14:paraId="2C5624A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меры по недопущению нахождения детей (лиц, не достигших возраста 18 лет) на объектах (на территориях, в помеще</w:t>
      </w:r>
      <w:r>
        <w:rPr>
          <w:color w:val="333333"/>
          <w:sz w:val="27"/>
          <w:szCs w:val="27"/>
        </w:rPr>
        <w:t>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</w:t>
      </w:r>
      <w:r>
        <w:rPr>
          <w:color w:val="333333"/>
          <w:sz w:val="27"/>
          <w:szCs w:val="27"/>
        </w:rPr>
        <w:t xml:space="preserve">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 </w:t>
      </w:r>
      <w:r>
        <w:rPr>
          <w:rStyle w:val="mark"/>
          <w:sz w:val="27"/>
          <w:szCs w:val="27"/>
        </w:rPr>
        <w:t>(В редакции Фед</w:t>
      </w:r>
      <w:r>
        <w:rPr>
          <w:rStyle w:val="mark"/>
          <w:sz w:val="27"/>
          <w:szCs w:val="27"/>
        </w:rPr>
        <w:t>ерального закона от 29.06.2015 № 179-ФЗ)</w:t>
      </w:r>
    </w:p>
    <w:p w14:paraId="7FC7D38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меры по недопущению нахождения детей (лиц, не достигших возраста 18 лет) в ночное время в общественных местах, в том числе на улицах, стадионах, </w:t>
      </w:r>
      <w:r>
        <w:rPr>
          <w:color w:val="333333"/>
          <w:sz w:val="27"/>
          <w:szCs w:val="27"/>
        </w:rPr>
        <w:lastRenderedPageBreak/>
        <w:t>в парках, скверах, транспортных средствах общего пользования, на объек</w:t>
      </w:r>
      <w:r>
        <w:rPr>
          <w:color w:val="333333"/>
          <w:sz w:val="27"/>
          <w:szCs w:val="27"/>
        </w:rPr>
        <w:t>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</w:t>
      </w:r>
      <w:r>
        <w:rPr>
          <w:color w:val="333333"/>
          <w:sz w:val="27"/>
          <w:szCs w:val="27"/>
        </w:rPr>
        <w:t>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</w:t>
      </w:r>
      <w:r>
        <w:rPr>
          <w:color w:val="333333"/>
          <w:sz w:val="27"/>
          <w:szCs w:val="27"/>
        </w:rPr>
        <w:t xml:space="preserve"> осуществляющих мероприятия с участием детей; </w:t>
      </w:r>
      <w:r>
        <w:rPr>
          <w:rStyle w:val="mark"/>
          <w:sz w:val="27"/>
          <w:szCs w:val="27"/>
        </w:rPr>
        <w:t>(В редакции Федерального закона от 29.06.2015 № 179-ФЗ)</w:t>
      </w:r>
    </w:p>
    <w:p w14:paraId="300A03B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</w:t>
      </w:r>
      <w:r>
        <w:rPr>
          <w:color w:val="333333"/>
          <w:sz w:val="27"/>
          <w:szCs w:val="27"/>
        </w:rPr>
        <w:t xml:space="preserve">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</w:t>
      </w:r>
      <w:r>
        <w:rPr>
          <w:color w:val="333333"/>
          <w:sz w:val="27"/>
          <w:szCs w:val="27"/>
        </w:rPr>
        <w:t>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</w:t>
      </w:r>
      <w:r>
        <w:rPr>
          <w:color w:val="333333"/>
          <w:sz w:val="27"/>
          <w:szCs w:val="27"/>
        </w:rPr>
        <w:t>абилитации, по месту обнаружения ребенка.</w:t>
      </w:r>
    </w:p>
    <w:p w14:paraId="0B3D1CB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Субъекты Российской Федерации в соответствии с пунктом 3 настоящей статьи вправе:</w:t>
      </w:r>
    </w:p>
    <w:p w14:paraId="428413F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определять с учетом культурных и иных местных традиций места, нахождение в которых может причинить вред здоровью детей, их физиче</w:t>
      </w:r>
      <w:r>
        <w:rPr>
          <w:color w:val="333333"/>
          <w:sz w:val="27"/>
          <w:szCs w:val="27"/>
        </w:rPr>
        <w:t xml:space="preserve">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</w:t>
      </w:r>
      <w:r>
        <w:rPr>
          <w:color w:val="333333"/>
          <w:sz w:val="27"/>
          <w:szCs w:val="27"/>
        </w:rPr>
        <w:t>детей;</w:t>
      </w:r>
    </w:p>
    <w:p w14:paraId="5FFDCE8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</w:t>
      </w:r>
      <w:r>
        <w:rPr>
          <w:color w:val="333333"/>
          <w:sz w:val="27"/>
          <w:szCs w:val="27"/>
        </w:rPr>
        <w:t>щественных местах;</w:t>
      </w:r>
    </w:p>
    <w:p w14:paraId="26E80F6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</w:t>
      </w:r>
      <w:r>
        <w:rPr>
          <w:color w:val="333333"/>
          <w:sz w:val="27"/>
          <w:szCs w:val="27"/>
        </w:rPr>
        <w:lastRenderedPageBreak/>
        <w:t>заменяющих), а также лиц, осущ</w:t>
      </w:r>
      <w:r>
        <w:rPr>
          <w:color w:val="333333"/>
          <w:sz w:val="27"/>
          <w:szCs w:val="27"/>
        </w:rPr>
        <w:t>ествляющих мероприятия с участием детей, но не более чем на два года.</w:t>
      </w:r>
    </w:p>
    <w:p w14:paraId="2FA44C9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</w:t>
      </w:r>
      <w:r>
        <w:rPr>
          <w:color w:val="333333"/>
          <w:sz w:val="27"/>
          <w:szCs w:val="27"/>
        </w:rPr>
        <w:t>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</w:t>
      </w:r>
      <w:r>
        <w:rPr>
          <w:color w:val="333333"/>
          <w:sz w:val="27"/>
          <w:szCs w:val="27"/>
        </w:rPr>
        <w:t>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14:paraId="4D1A489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Для оценки предложений об определении мест, нахождение в которых может причинить вред здоровью детей, их физическ</w:t>
      </w:r>
      <w:r>
        <w:rPr>
          <w:color w:val="333333"/>
          <w:sz w:val="27"/>
          <w:szCs w:val="27"/>
        </w:rPr>
        <w:t>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  <w:r>
        <w:rPr>
          <w:color w:val="333333"/>
          <w:sz w:val="27"/>
          <w:szCs w:val="27"/>
        </w:rPr>
        <w:t>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14:paraId="045EC01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Органы местного самоуправления с учетом положений настоящей статьи и в порядке, устанав</w:t>
      </w:r>
      <w:r>
        <w:rPr>
          <w:color w:val="333333"/>
          <w:sz w:val="27"/>
          <w:szCs w:val="27"/>
        </w:rPr>
        <w:t>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14:paraId="41FCDF6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Законами субъектов Российской Феде</w:t>
      </w:r>
      <w:r>
        <w:rPr>
          <w:color w:val="333333"/>
          <w:sz w:val="27"/>
          <w:szCs w:val="27"/>
        </w:rPr>
        <w:t>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</w:t>
      </w:r>
      <w:r>
        <w:rPr>
          <w:color w:val="333333"/>
          <w:sz w:val="27"/>
          <w:szCs w:val="27"/>
        </w:rPr>
        <w:t>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14:paraId="1D13DF4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 xml:space="preserve">(Дополнение статьей - Федеральный </w:t>
      </w:r>
      <w:r>
        <w:rPr>
          <w:rStyle w:val="mark"/>
          <w:sz w:val="27"/>
          <w:szCs w:val="27"/>
        </w:rPr>
        <w:t>закон от 28.04.2009 № 71-ФЗ)</w:t>
      </w:r>
    </w:p>
    <w:p w14:paraId="1E6913E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02DB42D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 Меры по противодействию торговле детьми и эксплуатации детей</w:t>
      </w:r>
    </w:p>
    <w:p w14:paraId="3465F6B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14:paraId="46B6B88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Органы государственной власти Российской Федерации, органы государственной власти субъектов Российской Федерации, органы местного самоуправления в </w:t>
      </w:r>
      <w:r>
        <w:rPr>
          <w:color w:val="333333"/>
          <w:sz w:val="27"/>
          <w:szCs w:val="27"/>
        </w:rPr>
        <w:t>пределах своих полномочий принимают меры по противодействию торговле детьми и эксплуатации детей.</w:t>
      </w:r>
    </w:p>
    <w:p w14:paraId="6AD2CC8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</w:t>
      </w:r>
      <w:r>
        <w:rPr>
          <w:color w:val="333333"/>
          <w:sz w:val="27"/>
          <w:szCs w:val="27"/>
        </w:rPr>
        <w:t>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14:paraId="33FDC9B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Общественные объединения (организации</w:t>
      </w:r>
      <w:r>
        <w:rPr>
          <w:color w:val="333333"/>
          <w:sz w:val="27"/>
          <w:szCs w:val="27"/>
        </w:rPr>
        <w:t>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</w:t>
      </w:r>
      <w:r>
        <w:rPr>
          <w:color w:val="333333"/>
          <w:sz w:val="27"/>
          <w:szCs w:val="27"/>
        </w:rPr>
        <w:t>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14:paraId="2A31180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Граждане Российской Федерации, иностранные гра</w:t>
      </w:r>
      <w:r>
        <w:rPr>
          <w:color w:val="333333"/>
          <w:sz w:val="27"/>
          <w:szCs w:val="27"/>
        </w:rPr>
        <w:t>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14:paraId="3873792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Юридические</w:t>
      </w:r>
      <w:r>
        <w:rPr>
          <w:color w:val="333333"/>
          <w:sz w:val="27"/>
          <w:szCs w:val="27"/>
        </w:rPr>
        <w:t xml:space="preserve">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</w:t>
      </w:r>
      <w:r>
        <w:rPr>
          <w:color w:val="333333"/>
          <w:sz w:val="27"/>
          <w:szCs w:val="27"/>
        </w:rPr>
        <w:t xml:space="preserve">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</w:t>
      </w:r>
      <w:r>
        <w:rPr>
          <w:color w:val="333333"/>
          <w:sz w:val="27"/>
          <w:szCs w:val="27"/>
        </w:rPr>
        <w:t>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</w:t>
      </w:r>
      <w:r>
        <w:rPr>
          <w:color w:val="333333"/>
          <w:sz w:val="27"/>
          <w:szCs w:val="27"/>
        </w:rPr>
        <w:t>ом Российской Федерации.</w:t>
      </w:r>
    </w:p>
    <w:p w14:paraId="40FB478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6. 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</w:t>
      </w:r>
      <w:r>
        <w:rPr>
          <w:color w:val="333333"/>
          <w:sz w:val="27"/>
          <w:szCs w:val="27"/>
        </w:rPr>
        <w:t>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</w:t>
      </w:r>
      <w:r>
        <w:rPr>
          <w:color w:val="333333"/>
          <w:sz w:val="27"/>
          <w:szCs w:val="27"/>
        </w:rPr>
        <w:t>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14:paraId="02F4AE2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05.04.2013 № 58-ФЗ)</w:t>
      </w:r>
    </w:p>
    <w:p w14:paraId="7FCA2EB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A6FEC52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</w:t>
      </w:r>
      <w:r>
        <w:rPr>
          <w:color w:val="333333"/>
          <w:sz w:val="27"/>
          <w:szCs w:val="27"/>
        </w:rPr>
        <w:t xml:space="preserve"> Защита прав детей, находящихся в трудной жизненной ситуации</w:t>
      </w:r>
    </w:p>
    <w:p w14:paraId="02C9C05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0E36B3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rStyle w:val="mark"/>
          <w:sz w:val="27"/>
          <w:szCs w:val="27"/>
        </w:rPr>
        <w:t>(Абзац утратил силу - Федеральный закон от 22.08.2004 № 122-ФЗ)</w:t>
      </w:r>
    </w:p>
    <w:p w14:paraId="7F9518F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</w:t>
      </w:r>
      <w:r>
        <w:rPr>
          <w:color w:val="333333"/>
          <w:sz w:val="27"/>
          <w:szCs w:val="27"/>
        </w:rPr>
        <w:t xml:space="preserve">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</w:t>
      </w:r>
      <w:r>
        <w:rPr>
          <w:color w:val="333333"/>
          <w:sz w:val="27"/>
          <w:szCs w:val="27"/>
        </w:rPr>
        <w:t xml:space="preserve">асти в соответствии с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федеральных законов от 22.08.2004 № 122-ФЗ; от 02.07.2013 № 185-ФЗ)</w:t>
      </w:r>
    </w:p>
    <w:p w14:paraId="15EC83F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Государство гарантирует судебную защиту прав детей, находящихся в трудной жизненной ситуации.</w:t>
      </w:r>
    </w:p>
    <w:p w14:paraId="2D90784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rStyle w:val="mark"/>
          <w:sz w:val="27"/>
          <w:szCs w:val="27"/>
        </w:rPr>
        <w:t>(Пункт утратил си</w:t>
      </w:r>
      <w:r>
        <w:rPr>
          <w:rStyle w:val="mark"/>
          <w:sz w:val="27"/>
          <w:szCs w:val="27"/>
        </w:rPr>
        <w:t>лу - Федеральный закон от 22.08.2004 № 122-ФЗ)</w:t>
      </w:r>
    </w:p>
    <w:p w14:paraId="1A62D678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</w:t>
      </w:r>
      <w:r>
        <w:rPr>
          <w:color w:val="333333"/>
          <w:sz w:val="27"/>
          <w:szCs w:val="27"/>
        </w:rPr>
        <w:t xml:space="preserve">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</w:t>
      </w:r>
      <w:r>
        <w:rPr>
          <w:color w:val="333333"/>
          <w:sz w:val="27"/>
          <w:szCs w:val="27"/>
        </w:rPr>
        <w:lastRenderedPageBreak/>
        <w:t>Российской Федерации и законодательством субъектов Р</w:t>
      </w:r>
      <w:r>
        <w:rPr>
          <w:color w:val="333333"/>
          <w:sz w:val="27"/>
          <w:szCs w:val="27"/>
        </w:rPr>
        <w:t>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</w:t>
      </w:r>
      <w:r>
        <w:rPr>
          <w:color w:val="333333"/>
          <w:sz w:val="27"/>
          <w:szCs w:val="27"/>
        </w:rPr>
        <w:t xml:space="preserve">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14:paraId="5CCA868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При регулировании внесудебных процедур, с</w:t>
      </w:r>
      <w:r>
        <w:rPr>
          <w:color w:val="333333"/>
          <w:sz w:val="27"/>
          <w:szCs w:val="27"/>
        </w:rPr>
        <w:t>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</w:t>
      </w:r>
      <w:r>
        <w:rPr>
          <w:color w:val="333333"/>
          <w:sz w:val="27"/>
          <w:szCs w:val="27"/>
        </w:rPr>
        <w:t>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</w:t>
      </w:r>
      <w:r>
        <w:rPr>
          <w:color w:val="333333"/>
          <w:sz w:val="27"/>
          <w:szCs w:val="27"/>
        </w:rPr>
        <w:t>нной юридической помощи, законодательством Российской Федерации.</w:t>
      </w:r>
    </w:p>
    <w:p w14:paraId="6098713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</w:t>
      </w:r>
      <w:r>
        <w:rPr>
          <w:color w:val="333333"/>
          <w:sz w:val="27"/>
          <w:szCs w:val="27"/>
        </w:rPr>
        <w:t xml:space="preserve"> учет особенностей возраста и социального положения ребенка.</w:t>
      </w:r>
    </w:p>
    <w:p w14:paraId="533D1CD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</w:t>
      </w:r>
      <w:r>
        <w:rPr>
          <w:color w:val="333333"/>
          <w:sz w:val="27"/>
          <w:szCs w:val="27"/>
        </w:rPr>
        <w:t>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</w:t>
      </w:r>
      <w:r>
        <w:rPr>
          <w:color w:val="333333"/>
          <w:sz w:val="27"/>
          <w:szCs w:val="27"/>
        </w:rPr>
        <w:t xml:space="preserve">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 </w:t>
      </w:r>
      <w:r>
        <w:rPr>
          <w:rStyle w:val="mark"/>
          <w:sz w:val="27"/>
          <w:szCs w:val="27"/>
        </w:rPr>
        <w:t>(В редакции федеральных законов от 22.08.2004 № 122-ФЗ; от 02.07.2013</w:t>
      </w:r>
      <w:r>
        <w:rPr>
          <w:rStyle w:val="mark"/>
          <w:sz w:val="27"/>
          <w:szCs w:val="27"/>
        </w:rPr>
        <w:t> № 185-ФЗ)</w:t>
      </w:r>
    </w:p>
    <w:p w14:paraId="6A87F1E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</w:t>
      </w:r>
      <w:r>
        <w:rPr>
          <w:color w:val="333333"/>
          <w:sz w:val="27"/>
          <w:szCs w:val="27"/>
        </w:rPr>
        <w:lastRenderedPageBreak/>
        <w:t>социальной реабилитации, должностное лицо, осущес</w:t>
      </w:r>
      <w:r>
        <w:rPr>
          <w:color w:val="333333"/>
          <w:sz w:val="27"/>
          <w:szCs w:val="27"/>
        </w:rPr>
        <w:t>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14:paraId="7C57A1D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8E902DC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ГЛАВА III. ОРГАНИЗАЦИОННЫЕ ОСНОВЫ ГАРАНТИЙ </w:t>
      </w:r>
      <w:r>
        <w:rPr>
          <w:color w:val="333333"/>
          <w:sz w:val="27"/>
          <w:szCs w:val="27"/>
        </w:rPr>
        <w:t>ПРАВ РЕБЕНКА</w:t>
      </w:r>
    </w:p>
    <w:p w14:paraId="2E1F83AC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A0B177C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14:paraId="669093C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382788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Компетенция федеральных органов исполнительной власти, которые</w:t>
      </w:r>
      <w:r>
        <w:rPr>
          <w:color w:val="333333"/>
          <w:sz w:val="27"/>
          <w:szCs w:val="27"/>
        </w:rPr>
        <w:t xml:space="preserve">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</w:t>
      </w:r>
      <w:r>
        <w:rPr>
          <w:color w:val="333333"/>
          <w:sz w:val="27"/>
          <w:szCs w:val="27"/>
        </w:rPr>
        <w:t>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</w:t>
      </w:r>
      <w:r>
        <w:rPr>
          <w:color w:val="333333"/>
          <w:sz w:val="27"/>
          <w:szCs w:val="27"/>
        </w:rPr>
        <w:t xml:space="preserve">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14:paraId="4F56020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rStyle w:val="mark"/>
          <w:sz w:val="27"/>
          <w:szCs w:val="27"/>
        </w:rPr>
        <w:t>(Пункт утратил силу - Федеральный закон</w:t>
      </w:r>
      <w:r>
        <w:rPr>
          <w:rStyle w:val="mark"/>
          <w:sz w:val="27"/>
          <w:szCs w:val="27"/>
        </w:rPr>
        <w:t xml:space="preserve"> от 22.08.2004 № 122-ФЗ)</w:t>
      </w:r>
    </w:p>
    <w:p w14:paraId="319952A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14:paraId="62040D9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08ADDB5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14:paraId="7A683FE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C68178D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Уполномоченный при Президенте Российской Федерации по правам ребенка и уполномоченный по правам ребенка </w:t>
      </w:r>
      <w:r>
        <w:rPr>
          <w:color w:val="333333"/>
          <w:sz w:val="27"/>
          <w:szCs w:val="27"/>
        </w:rPr>
        <w:t xml:space="preserve">в субъекте Российской Федерации в пределах своих полномочий обеспечивают защиту прав и законных интересов детей. </w:t>
      </w:r>
    </w:p>
    <w:p w14:paraId="105C2A4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03.12.2011 № 378-ФЗ) (В редакции Федерального закона от 27.12.2018 № 562-ФЗ)</w:t>
      </w:r>
    </w:p>
    <w:p w14:paraId="3ACFC10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F2C5F4A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17. </w:t>
      </w:r>
    </w:p>
    <w:p w14:paraId="7450737F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 xml:space="preserve">(Статья </w:t>
      </w:r>
      <w:r>
        <w:rPr>
          <w:rStyle w:val="mark"/>
          <w:b w:val="0"/>
          <w:bCs w:val="0"/>
          <w:sz w:val="27"/>
          <w:szCs w:val="27"/>
        </w:rPr>
        <w:t>утратила силу - Федеральный закон от 22.08.2004 № 122-ФЗ)</w:t>
      </w:r>
    </w:p>
    <w:p w14:paraId="4D6BB24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7A2C088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18. </w:t>
      </w:r>
    </w:p>
    <w:p w14:paraId="79C0F579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(Статья утратила силу - Федеральный закон от 22.08.2004 № 122-ФЗ)</w:t>
      </w:r>
    </w:p>
    <w:p w14:paraId="7A961B8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BAA7AD5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19. </w:t>
      </w:r>
    </w:p>
    <w:p w14:paraId="06371C2B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(Статья утратила силу - Федеральный закон от 22.08.2004 № 122-ФЗ)</w:t>
      </w:r>
    </w:p>
    <w:p w14:paraId="0B40488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C2C4C7F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20. </w:t>
      </w:r>
    </w:p>
    <w:p w14:paraId="0A7F86F9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(Статья утратила силу - Федеральный закон от 22.08.2004 № 122-ФЗ)</w:t>
      </w:r>
    </w:p>
    <w:p w14:paraId="5969A1F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477AB0B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21. Финансирование мероприятий по реализации государственной политики в интересах детей</w:t>
      </w:r>
    </w:p>
    <w:p w14:paraId="3DE999D1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5BEB21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Финансирование федеральных мероприятий по реализации государственной политики в интересах д</w:t>
      </w:r>
      <w:r>
        <w:rPr>
          <w:color w:val="333333"/>
          <w:sz w:val="27"/>
          <w:szCs w:val="27"/>
        </w:rPr>
        <w:t xml:space="preserve">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 </w:t>
      </w:r>
    </w:p>
    <w:p w14:paraId="3FC28A39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</w:t>
      </w:r>
      <w:r>
        <w:rPr>
          <w:rStyle w:val="mark"/>
          <w:sz w:val="27"/>
          <w:szCs w:val="27"/>
        </w:rPr>
        <w:t> 22.08.2004 № 122-ФЗ)</w:t>
      </w:r>
    </w:p>
    <w:p w14:paraId="253D8832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49EB7B0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22. Государственный доклад о положении детей и семей, имеющих детей, в Российской Федерации </w:t>
      </w:r>
    </w:p>
    <w:p w14:paraId="17F9A665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lastRenderedPageBreak/>
        <w:t>(Наименование в редакции Федерального закона от 03.12.2011 № 377-ФЗ)</w:t>
      </w:r>
    </w:p>
    <w:p w14:paraId="5F7120C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203FD1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Государственный доклад о положении детей и семей, имеющих дет</w:t>
      </w:r>
      <w:r>
        <w:rPr>
          <w:color w:val="333333"/>
          <w:sz w:val="27"/>
          <w:szCs w:val="27"/>
        </w:rPr>
        <w:t>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</w:t>
      </w:r>
      <w:r>
        <w:rPr>
          <w:color w:val="333333"/>
          <w:sz w:val="27"/>
          <w:szCs w:val="27"/>
        </w:rPr>
        <w:t xml:space="preserve">иях его изменения. </w:t>
      </w:r>
      <w:r>
        <w:rPr>
          <w:rStyle w:val="mark"/>
          <w:sz w:val="27"/>
          <w:szCs w:val="27"/>
        </w:rPr>
        <w:t>(В редакции Федерального закона от 03.12.2011 № 377-ФЗ)</w:t>
      </w:r>
    </w:p>
    <w:p w14:paraId="3E12148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</w:t>
      </w:r>
      <w:r>
        <w:rPr>
          <w:color w:val="333333"/>
          <w:sz w:val="27"/>
          <w:szCs w:val="27"/>
        </w:rPr>
        <w:t>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</w:t>
      </w:r>
      <w:r>
        <w:rPr>
          <w:color w:val="333333"/>
          <w:sz w:val="27"/>
          <w:szCs w:val="27"/>
        </w:rPr>
        <w:t>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</w:t>
      </w:r>
      <w:r>
        <w:rPr>
          <w:color w:val="333333"/>
          <w:sz w:val="27"/>
          <w:szCs w:val="27"/>
        </w:rPr>
        <w:t xml:space="preserve">твенного обсуждения в Правительство Российской Федерации определяются Правительством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03.12.2011 № 377-ФЗ)</w:t>
      </w:r>
    </w:p>
    <w:p w14:paraId="56AB6F5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20.07.2000 № 103-ФЗ)</w:t>
      </w:r>
    </w:p>
    <w:p w14:paraId="09DA473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5EA4207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IV. ГАРАНТИИ ИСПОЛНЕНИ</w:t>
      </w:r>
      <w:r>
        <w:rPr>
          <w:color w:val="333333"/>
          <w:sz w:val="27"/>
          <w:szCs w:val="27"/>
        </w:rPr>
        <w:t>Я НАСТОЯЩЕГО ФЕДЕРАЛЬНОГО ЗАКОНА</w:t>
      </w:r>
    </w:p>
    <w:p w14:paraId="56F3B97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F200464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23. Судебный порядок разрешения споров при исполнении настоящего Федерального закона</w:t>
      </w:r>
    </w:p>
    <w:p w14:paraId="6A55669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94C9447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Родители (лица, их заменяющие), а также педагогические, медицинские, социальные работники, психологи и другие специалисты, к</w:t>
      </w:r>
      <w:r>
        <w:rPr>
          <w:color w:val="333333"/>
          <w:sz w:val="27"/>
          <w:szCs w:val="27"/>
        </w:rPr>
        <w:t xml:space="preserve">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</w:t>
      </w:r>
      <w:r>
        <w:rPr>
          <w:color w:val="333333"/>
          <w:sz w:val="27"/>
          <w:szCs w:val="27"/>
        </w:rPr>
        <w:lastRenderedPageBreak/>
        <w:t>установленном законодательством Российской Федера</w:t>
      </w:r>
      <w:r>
        <w:rPr>
          <w:color w:val="333333"/>
          <w:sz w:val="27"/>
          <w:szCs w:val="27"/>
        </w:rPr>
        <w:t xml:space="preserve">ции порядке в суд с иском о возмещении ребенку вреда, причиненного его здоровью, имуществу, а также морального вреда.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14:paraId="39E14C3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При рассмотрении в судах дел о защите прав и законных интересов ребенка государственная пошлина не взимается.</w:t>
      </w:r>
    </w:p>
    <w:p w14:paraId="1335034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3CC01A6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V. ЗАКЛЮЧИТЕЛЬНЫЕ ПОЛОЖЕНИЯ</w:t>
      </w:r>
    </w:p>
    <w:p w14:paraId="7468405A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E79B10F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24. Вступление в силу настоящего Федерального закона</w:t>
      </w:r>
    </w:p>
    <w:p w14:paraId="7D8A69B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207309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Федеральный закон вступает в силу со дня его официального опубликования.</w:t>
      </w:r>
    </w:p>
    <w:p w14:paraId="28E085F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Пункт 3 статьи 7, пункт 3 статьи 9, пункты 3, 4, 6, 7 статьи 13, пункт 3 статьи 15 и пункт 2 статьи 23 на</w:t>
      </w:r>
      <w:r>
        <w:rPr>
          <w:color w:val="333333"/>
          <w:sz w:val="27"/>
          <w:szCs w:val="27"/>
        </w:rPr>
        <w:t>стоящего Федерального закона вступают в силу с 1 июля 1999 года.</w:t>
      </w:r>
    </w:p>
    <w:p w14:paraId="487F745F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Статья 8 настоящего Федерального закона вступает в силу с 1 января 2000 года.</w:t>
      </w:r>
    </w:p>
    <w:p w14:paraId="5CA04A16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C470536" w14:textId="77777777" w:rsidR="00000000" w:rsidRDefault="00D26275">
      <w:pPr>
        <w:pStyle w:val="h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25. Приведение нормативных правовых актов в соответствие с настоящим Федеральным законом</w:t>
      </w:r>
    </w:p>
    <w:p w14:paraId="1B9FAC94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7AC79F0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Президенту</w:t>
      </w:r>
      <w:r>
        <w:rPr>
          <w:color w:val="333333"/>
          <w:sz w:val="27"/>
          <w:szCs w:val="27"/>
        </w:rPr>
        <w:t xml:space="preserve">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14:paraId="0ECED3A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F9AF4AE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6A97B78" w14:textId="77777777" w:rsidR="00000000" w:rsidRDefault="00D26275">
      <w:pPr>
        <w:pStyle w:val="i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Б.Ельцин</w:t>
      </w:r>
    </w:p>
    <w:p w14:paraId="0EF296A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B89E893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14:paraId="44ABFE75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 июля 1998 года</w:t>
      </w:r>
    </w:p>
    <w:p w14:paraId="154DAB0B" w14:textId="77777777" w:rsidR="00000000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</w:t>
      </w:r>
      <w:r>
        <w:rPr>
          <w:color w:val="333333"/>
          <w:sz w:val="27"/>
          <w:szCs w:val="27"/>
        </w:rPr>
        <w:t> 124-ФЗ</w:t>
      </w:r>
    </w:p>
    <w:p w14:paraId="5FA784FC" w14:textId="77777777" w:rsidR="00D26275" w:rsidRDefault="00D26275">
      <w:pPr>
        <w:pStyle w:val="a3"/>
        <w:spacing w:line="300" w:lineRule="auto"/>
        <w:divId w:val="13122966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sectPr w:rsidR="00D2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03"/>
    <w:rsid w:val="00181303"/>
    <w:rsid w:val="00D2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8C9E"/>
  <w15:chartTrackingRefBased/>
  <w15:docId w15:val="{A4559CB6-E25A-4D8B-9D4C-F1CB69E4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96685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11468</Words>
  <Characters>65369</Characters>
  <Application>Microsoft Office Word</Application>
  <DocSecurity>0</DocSecurity>
  <Lines>544</Lines>
  <Paragraphs>153</Paragraphs>
  <ScaleCrop>false</ScaleCrop>
  <Company/>
  <LinksUpToDate>false</LinksUpToDate>
  <CharactersWithSpaces>76684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User</dc:creator>
  <cp:keywords/>
  <dc:description/>
  <cp:lastModifiedBy>User</cp:lastModifiedBy>
  <cp:revision>2</cp:revision>
  <dcterms:created xsi:type="dcterms:W3CDTF">2024-10-15T07:43:00Z</dcterms:created>
  <dcterms:modified xsi:type="dcterms:W3CDTF">2024-10-15T07:43:00Z</dcterms:modified>
</cp:coreProperties>
</file>